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E11A" w14:textId="1B709417" w:rsidR="00764BA1" w:rsidRDefault="00764BA1" w:rsidP="00764BA1">
      <w:pPr>
        <w:tabs>
          <w:tab w:val="left" w:pos="-720"/>
        </w:tabs>
        <w:spacing w:line="288" w:lineRule="auto"/>
        <w:jc w:val="right"/>
        <w:rPr>
          <w:b/>
          <w:bCs/>
          <w:color w:val="000000"/>
          <w:sz w:val="22"/>
          <w:szCs w:val="22"/>
          <w:u w:val="single"/>
        </w:rPr>
      </w:pPr>
      <w:r w:rsidRPr="00515D25">
        <w:rPr>
          <w:b/>
          <w:bCs/>
          <w:color w:val="000000"/>
          <w:sz w:val="22"/>
          <w:szCs w:val="22"/>
          <w:u w:val="single"/>
        </w:rPr>
        <w:t xml:space="preserve">Bilaga </w:t>
      </w:r>
      <w:r w:rsidR="00AD6D33">
        <w:rPr>
          <w:b/>
          <w:bCs/>
          <w:sz w:val="22"/>
          <w:szCs w:val="22"/>
          <w:u w:val="single"/>
        </w:rPr>
        <w:t>1</w:t>
      </w:r>
    </w:p>
    <w:p w14:paraId="57034D4E" w14:textId="77777777" w:rsidR="00764BA1" w:rsidRDefault="00764BA1" w:rsidP="00764BA1">
      <w:pPr>
        <w:tabs>
          <w:tab w:val="left" w:pos="-720"/>
        </w:tabs>
        <w:spacing w:line="288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14:paraId="34B97F48" w14:textId="0901F2C1" w:rsidR="00764BA1" w:rsidRPr="00041670" w:rsidRDefault="00764BA1" w:rsidP="00764BA1">
      <w:pPr>
        <w:tabs>
          <w:tab w:val="left" w:pos="-720"/>
        </w:tabs>
        <w:spacing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Styrelsens redogörelse enligt 13 kap. 6 och 14 kap. 8 </w:t>
      </w:r>
      <w:r w:rsidR="007366D4">
        <w:rPr>
          <w:b/>
          <w:bCs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>§ aktiebolagslagen (2005:551)</w:t>
      </w:r>
    </w:p>
    <w:p w14:paraId="4B54ADBE" w14:textId="77777777" w:rsidR="00764BA1" w:rsidRDefault="00764BA1" w:rsidP="00764BA1">
      <w:pPr>
        <w:tabs>
          <w:tab w:val="left" w:pos="-720"/>
        </w:tabs>
        <w:spacing w:line="288" w:lineRule="auto"/>
        <w:rPr>
          <w:color w:val="000000"/>
          <w:sz w:val="22"/>
          <w:szCs w:val="22"/>
        </w:rPr>
      </w:pPr>
    </w:p>
    <w:p w14:paraId="0A9A41E5" w14:textId="501000EA" w:rsidR="00764BA1" w:rsidRDefault="00764BA1" w:rsidP="00764BA1">
      <w:pPr>
        <w:tabs>
          <w:tab w:val="left" w:pos="-720"/>
        </w:tabs>
        <w:spacing w:line="288" w:lineRule="auto"/>
        <w:rPr>
          <w:color w:val="000000"/>
          <w:sz w:val="22"/>
          <w:szCs w:val="22"/>
        </w:rPr>
      </w:pPr>
      <w:r w:rsidRPr="00483C7E">
        <w:rPr>
          <w:color w:val="000000"/>
          <w:sz w:val="22"/>
          <w:szCs w:val="22"/>
        </w:rPr>
        <w:t xml:space="preserve">Med anledning av </w:t>
      </w:r>
      <w:r w:rsidRPr="00AD6D33">
        <w:rPr>
          <w:color w:val="000000"/>
          <w:sz w:val="22"/>
          <w:szCs w:val="22"/>
        </w:rPr>
        <w:t>styrelsens</w:t>
      </w:r>
      <w:r w:rsidR="00AD6D33">
        <w:rPr>
          <w:color w:val="000000"/>
          <w:sz w:val="22"/>
          <w:szCs w:val="22"/>
        </w:rPr>
        <w:t xml:space="preserve"> </w:t>
      </w:r>
      <w:r w:rsidRPr="00AD6D33">
        <w:rPr>
          <w:color w:val="000000"/>
          <w:sz w:val="22"/>
          <w:szCs w:val="22"/>
        </w:rPr>
        <w:t>beslut</w:t>
      </w:r>
      <w:r w:rsidRPr="00483C7E">
        <w:rPr>
          <w:color w:val="000000"/>
          <w:sz w:val="22"/>
          <w:szCs w:val="22"/>
        </w:rPr>
        <w:t xml:space="preserve"> om </w:t>
      </w:r>
      <w:r w:rsidR="00BB2592">
        <w:rPr>
          <w:color w:val="000000"/>
          <w:sz w:val="22"/>
          <w:szCs w:val="22"/>
        </w:rPr>
        <w:t>företrädes</w:t>
      </w:r>
      <w:r w:rsidRPr="004F3A7B">
        <w:rPr>
          <w:color w:val="000000"/>
          <w:sz w:val="22"/>
          <w:szCs w:val="22"/>
        </w:rPr>
        <w:t>emission</w:t>
      </w:r>
      <w:r w:rsidRPr="00EE3744">
        <w:rPr>
          <w:color w:val="000000"/>
          <w:sz w:val="22"/>
          <w:szCs w:val="22"/>
        </w:rPr>
        <w:t xml:space="preserve"> av aktier</w:t>
      </w:r>
      <w:r w:rsidR="00EE3744">
        <w:rPr>
          <w:color w:val="000000"/>
          <w:sz w:val="22"/>
          <w:szCs w:val="22"/>
        </w:rPr>
        <w:t xml:space="preserve"> och teckningsoptioner</w:t>
      </w:r>
      <w:r w:rsidRPr="00C93145">
        <w:rPr>
          <w:color w:val="000000"/>
          <w:sz w:val="22"/>
          <w:szCs w:val="22"/>
        </w:rPr>
        <w:t xml:space="preserve"> </w:t>
      </w:r>
      <w:r w:rsidR="00AD6D33" w:rsidRPr="00FF4598">
        <w:rPr>
          <w:color w:val="000000"/>
          <w:sz w:val="22"/>
          <w:szCs w:val="22"/>
        </w:rPr>
        <w:t>villkorat bolagsstämmans efterföljande godkännande</w:t>
      </w:r>
      <w:r w:rsidR="00AD6D33">
        <w:rPr>
          <w:color w:val="000000"/>
          <w:sz w:val="22"/>
          <w:szCs w:val="22"/>
        </w:rPr>
        <w:t xml:space="preserve"> </w:t>
      </w:r>
      <w:r w:rsidRPr="00465A8C">
        <w:rPr>
          <w:color w:val="000000"/>
          <w:sz w:val="22"/>
          <w:szCs w:val="22"/>
        </w:rPr>
        <w:t xml:space="preserve">meddelar styrelsen i </w:t>
      </w:r>
      <w:r w:rsidR="007D2BAC">
        <w:rPr>
          <w:sz w:val="22"/>
          <w:szCs w:val="22"/>
        </w:rPr>
        <w:t>Redwood Pharma</w:t>
      </w:r>
      <w:r w:rsidR="0040251D">
        <w:rPr>
          <w:sz w:val="22"/>
          <w:szCs w:val="22"/>
        </w:rPr>
        <w:t xml:space="preserve"> AB</w:t>
      </w:r>
      <w:r w:rsidR="007D2BAC">
        <w:rPr>
          <w:sz w:val="22"/>
          <w:szCs w:val="22"/>
        </w:rPr>
        <w:t>,</w:t>
      </w:r>
      <w:r w:rsidR="002E2CE8" w:rsidRPr="007B39A6">
        <w:rPr>
          <w:color w:val="000000"/>
          <w:sz w:val="22"/>
          <w:szCs w:val="22"/>
        </w:rPr>
        <w:t xml:space="preserve"> org.nr. </w:t>
      </w:r>
      <w:r w:rsidR="00475B65">
        <w:rPr>
          <w:sz w:val="22"/>
          <w:szCs w:val="22"/>
        </w:rPr>
        <w:t>55</w:t>
      </w:r>
      <w:r w:rsidR="007D2BAC">
        <w:rPr>
          <w:sz w:val="22"/>
          <w:szCs w:val="22"/>
        </w:rPr>
        <w:t>6885</w:t>
      </w:r>
      <w:r w:rsidR="00475B65">
        <w:rPr>
          <w:sz w:val="22"/>
          <w:szCs w:val="22"/>
        </w:rPr>
        <w:t>-</w:t>
      </w:r>
      <w:r w:rsidR="007D2BAC">
        <w:rPr>
          <w:sz w:val="22"/>
          <w:szCs w:val="22"/>
        </w:rPr>
        <w:t>12</w:t>
      </w:r>
      <w:r w:rsidR="00B86D8D">
        <w:rPr>
          <w:sz w:val="22"/>
          <w:szCs w:val="22"/>
        </w:rPr>
        <w:t>8</w:t>
      </w:r>
      <w:r w:rsidR="007D2BAC">
        <w:rPr>
          <w:sz w:val="22"/>
          <w:szCs w:val="22"/>
        </w:rPr>
        <w:t>0</w:t>
      </w:r>
      <w:r w:rsidR="002E2CE8" w:rsidRPr="00695273">
        <w:rPr>
          <w:color w:val="000000"/>
          <w:sz w:val="22"/>
          <w:szCs w:val="22"/>
        </w:rPr>
        <w:t>, att följande händelser av väsentlig betydelse för bolagets ställning har inträffat efter avgivandet av senaste årsredovisningen:</w:t>
      </w:r>
    </w:p>
    <w:p w14:paraId="5ADEA8EF" w14:textId="77777777" w:rsidR="00764BA1" w:rsidRDefault="00764BA1" w:rsidP="00764BA1">
      <w:pPr>
        <w:tabs>
          <w:tab w:val="left" w:pos="-720"/>
        </w:tabs>
        <w:spacing w:line="288" w:lineRule="auto"/>
        <w:rPr>
          <w:color w:val="000000"/>
          <w:sz w:val="22"/>
          <w:szCs w:val="22"/>
        </w:rPr>
      </w:pPr>
    </w:p>
    <w:p w14:paraId="06576B42" w14:textId="77777777" w:rsidR="00B07D2B" w:rsidRPr="0011385A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i/>
          <w:iCs/>
          <w:color w:val="000000"/>
          <w:sz w:val="22"/>
          <w:szCs w:val="22"/>
        </w:rPr>
      </w:pPr>
      <w:r w:rsidRPr="0011385A">
        <w:rPr>
          <w:color w:val="000000"/>
          <w:sz w:val="22"/>
          <w:szCs w:val="22"/>
        </w:rPr>
        <w:t xml:space="preserve">Den </w:t>
      </w:r>
      <w:r>
        <w:rPr>
          <w:color w:val="000000"/>
          <w:sz w:val="22"/>
          <w:szCs w:val="22"/>
        </w:rPr>
        <w:t>9 mars 2023</w:t>
      </w:r>
      <w:r w:rsidRPr="0011385A">
        <w:rPr>
          <w:color w:val="000000"/>
          <w:sz w:val="22"/>
          <w:szCs w:val="22"/>
        </w:rPr>
        <w:t xml:space="preserve"> publicerade bolaget </w:t>
      </w:r>
      <w:r>
        <w:rPr>
          <w:color w:val="000000"/>
          <w:sz w:val="22"/>
          <w:szCs w:val="22"/>
        </w:rPr>
        <w:t>utfallet efter nyttjandeperioden avseende teckningsoptioner av serie 2022/23:1 där bolaget tillfördes 921 553 kronor.</w:t>
      </w:r>
      <w:r w:rsidRPr="0011385A">
        <w:rPr>
          <w:color w:val="000000"/>
          <w:sz w:val="22"/>
          <w:szCs w:val="22"/>
        </w:rPr>
        <w:br/>
      </w:r>
    </w:p>
    <w:p w14:paraId="62BA6538" w14:textId="77777777" w:rsidR="00B07D2B" w:rsidRPr="0011385A" w:rsidRDefault="00B07D2B" w:rsidP="00B07D2B">
      <w:pPr>
        <w:pStyle w:val="ListParagraph"/>
        <w:numPr>
          <w:ilvl w:val="0"/>
          <w:numId w:val="1"/>
        </w:numPr>
        <w:spacing w:line="288" w:lineRule="auto"/>
        <w:ind w:left="714" w:hanging="357"/>
        <w:rPr>
          <w:color w:val="000000"/>
          <w:sz w:val="22"/>
          <w:szCs w:val="22"/>
        </w:rPr>
      </w:pPr>
      <w:r w:rsidRPr="0011385A">
        <w:rPr>
          <w:color w:val="000000"/>
          <w:sz w:val="22"/>
          <w:szCs w:val="22"/>
        </w:rPr>
        <w:t xml:space="preserve">Den </w:t>
      </w:r>
      <w:r>
        <w:rPr>
          <w:color w:val="000000"/>
          <w:sz w:val="22"/>
          <w:szCs w:val="22"/>
        </w:rPr>
        <w:t xml:space="preserve">17 mars 2023 </w:t>
      </w:r>
      <w:r w:rsidRPr="0011385A">
        <w:rPr>
          <w:color w:val="000000"/>
          <w:sz w:val="22"/>
          <w:szCs w:val="22"/>
        </w:rPr>
        <w:t>publicerade bolaget</w:t>
      </w:r>
      <w:r>
        <w:rPr>
          <w:color w:val="000000"/>
          <w:sz w:val="22"/>
          <w:szCs w:val="22"/>
        </w:rPr>
        <w:t xml:space="preserve"> ett pressmeddelande om att bolaget slutför rekryteringen till klinisk studie med RP501 mot ögontorrhet.</w:t>
      </w:r>
      <w:r w:rsidRPr="0011385A">
        <w:rPr>
          <w:color w:val="000000"/>
          <w:sz w:val="22"/>
          <w:szCs w:val="22"/>
        </w:rPr>
        <w:br/>
      </w:r>
    </w:p>
    <w:p w14:paraId="23C9EF8F" w14:textId="77777777" w:rsidR="00B07D2B" w:rsidRPr="00065965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 w:rsidRPr="0011385A">
        <w:rPr>
          <w:color w:val="000000"/>
          <w:sz w:val="22"/>
          <w:szCs w:val="22"/>
        </w:rPr>
        <w:t xml:space="preserve">Den </w:t>
      </w:r>
      <w:r>
        <w:rPr>
          <w:color w:val="000000"/>
          <w:sz w:val="22"/>
          <w:szCs w:val="22"/>
        </w:rPr>
        <w:t>9 maj</w:t>
      </w:r>
      <w:r w:rsidRPr="0011385A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3</w:t>
      </w:r>
      <w:r w:rsidRPr="0011385A">
        <w:rPr>
          <w:color w:val="000000"/>
          <w:sz w:val="22"/>
          <w:szCs w:val="22"/>
        </w:rPr>
        <w:t xml:space="preserve"> publicerade bolaget sin kvartalsrapport för </w:t>
      </w:r>
      <w:r>
        <w:rPr>
          <w:color w:val="000000"/>
          <w:sz w:val="22"/>
          <w:szCs w:val="22"/>
        </w:rPr>
        <w:t xml:space="preserve">perioden januari </w:t>
      </w:r>
      <w:r w:rsidRPr="0011385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mars. </w:t>
      </w:r>
      <w:r w:rsidRPr="0011385A">
        <w:rPr>
          <w:color w:val="000000"/>
          <w:sz w:val="22"/>
          <w:szCs w:val="22"/>
        </w:rPr>
        <w:br/>
      </w:r>
    </w:p>
    <w:p w14:paraId="14F80F1A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31 maj 2023 publicerade bolaget ett pressmeddelande där man presenterar positiva resultat från en klinisk studie med RP501 mot ögontorrhet.</w:t>
      </w:r>
    </w:p>
    <w:p w14:paraId="5BB4549B" w14:textId="77777777" w:rsidR="00B07D2B" w:rsidRPr="00BE4E5F" w:rsidRDefault="00B07D2B" w:rsidP="00FF4598"/>
    <w:p w14:paraId="301EADE1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10 juli 2023 publicerade bolaget ett pressmeddelande om beslut om företrädesemission om ca 31,6 MSEK för att finansiera regulatoriskt arbete samt uppskalning av produktion inför kommersialisering av RP501.</w:t>
      </w:r>
    </w:p>
    <w:p w14:paraId="1968BF26" w14:textId="77777777" w:rsidR="00B07D2B" w:rsidRPr="00AF3975" w:rsidRDefault="00B07D2B" w:rsidP="00AF3975">
      <w:pPr>
        <w:rPr>
          <w:color w:val="000000"/>
          <w:sz w:val="22"/>
          <w:szCs w:val="22"/>
        </w:rPr>
      </w:pPr>
    </w:p>
    <w:p w14:paraId="6279C8BA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7 augusti 2023 publicerade bolaget delårsrapport för perioden januari-juni 2023.</w:t>
      </w:r>
    </w:p>
    <w:p w14:paraId="00CE1AF1" w14:textId="77777777" w:rsidR="00B07D2B" w:rsidRPr="00BE4E5F" w:rsidRDefault="00B07D2B" w:rsidP="00B07D2B">
      <w:pPr>
        <w:pStyle w:val="ListParagraph"/>
        <w:rPr>
          <w:color w:val="000000"/>
          <w:sz w:val="22"/>
          <w:szCs w:val="22"/>
        </w:rPr>
      </w:pPr>
    </w:p>
    <w:p w14:paraId="7DEC322A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18 augusti 2023 offentliggjordes prospekt avseende företrädesemission av units.</w:t>
      </w:r>
    </w:p>
    <w:p w14:paraId="694D7250" w14:textId="77777777" w:rsidR="00B07D2B" w:rsidRPr="00BE4E5F" w:rsidRDefault="00B07D2B" w:rsidP="00B07D2B">
      <w:pPr>
        <w:pStyle w:val="ListParagraph"/>
        <w:rPr>
          <w:color w:val="000000"/>
          <w:sz w:val="22"/>
          <w:szCs w:val="22"/>
        </w:rPr>
      </w:pPr>
    </w:p>
    <w:p w14:paraId="5B275295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25 augusti 2023 publicerades pressmeddelande om att teckningsperioden i företrädesemissionen inletts.</w:t>
      </w:r>
    </w:p>
    <w:p w14:paraId="0E981112" w14:textId="77777777" w:rsidR="00B07D2B" w:rsidRPr="00BE4E5F" w:rsidRDefault="00B07D2B" w:rsidP="00B07D2B">
      <w:pPr>
        <w:pStyle w:val="ListParagraph"/>
        <w:rPr>
          <w:color w:val="000000"/>
          <w:sz w:val="22"/>
          <w:szCs w:val="22"/>
        </w:rPr>
      </w:pPr>
    </w:p>
    <w:p w14:paraId="7AD3AB70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25 augusti 2023 publicerade bolaget ett pressmeddelande om ytterligare resultat från klinisk studie med RP501 mot ögontorrhet.</w:t>
      </w:r>
    </w:p>
    <w:p w14:paraId="16A45CC8" w14:textId="77777777" w:rsidR="00B07D2B" w:rsidRPr="00BE4E5F" w:rsidRDefault="00B07D2B" w:rsidP="00FF4598"/>
    <w:p w14:paraId="5F7055FD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12 september 2023 offentliggjordes utfallet i företrädesemissionen.</w:t>
      </w:r>
    </w:p>
    <w:p w14:paraId="739FADAA" w14:textId="77777777" w:rsidR="00B07D2B" w:rsidRPr="00BE4E5F" w:rsidRDefault="00B07D2B" w:rsidP="00B07D2B">
      <w:pPr>
        <w:pStyle w:val="ListParagraph"/>
        <w:rPr>
          <w:color w:val="000000"/>
          <w:sz w:val="22"/>
          <w:szCs w:val="22"/>
        </w:rPr>
      </w:pPr>
    </w:p>
    <w:p w14:paraId="4FD63C08" w14:textId="77777777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25 september publicerade bolaget ett pressmeddelande om att man genomför en riktad kvittningsemission till garanter i samband med den avslutade företrädesemissionen av units.</w:t>
      </w:r>
    </w:p>
    <w:p w14:paraId="2D76F346" w14:textId="77777777" w:rsidR="00B07D2B" w:rsidRPr="007B21AB" w:rsidRDefault="00B07D2B" w:rsidP="00B07D2B">
      <w:pPr>
        <w:pStyle w:val="ListParagraph"/>
        <w:rPr>
          <w:color w:val="000000"/>
          <w:sz w:val="22"/>
          <w:szCs w:val="22"/>
        </w:rPr>
      </w:pPr>
    </w:p>
    <w:p w14:paraId="475F8B63" w14:textId="48EDE962" w:rsidR="00B07D2B" w:rsidRDefault="00B07D2B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30 november 2023 publicerade bolaget ett pressmeddelande om att bolaget byter Certified Advis</w:t>
      </w:r>
      <w:r w:rsidR="00AF3975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r till Carnegie Investment Bank AB.</w:t>
      </w:r>
      <w:r w:rsidRPr="007B21AB">
        <w:rPr>
          <w:color w:val="000000"/>
          <w:sz w:val="22"/>
          <w:szCs w:val="22"/>
        </w:rPr>
        <w:t xml:space="preserve">  </w:t>
      </w:r>
    </w:p>
    <w:p w14:paraId="087F1240" w14:textId="77777777" w:rsidR="00BA6138" w:rsidRPr="00D94CEB" w:rsidRDefault="00BA6138" w:rsidP="00D94CEB">
      <w:pPr>
        <w:pStyle w:val="ListParagraph"/>
        <w:rPr>
          <w:color w:val="000000"/>
          <w:sz w:val="22"/>
          <w:szCs w:val="22"/>
        </w:rPr>
      </w:pPr>
    </w:p>
    <w:p w14:paraId="4A03A288" w14:textId="3E696CC6" w:rsidR="00BA6138" w:rsidRDefault="00862AED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19 januari 2024 beslutade bolagsstämman om sammanläggning av aktier</w:t>
      </w:r>
      <w:r w:rsidR="00A11495">
        <w:rPr>
          <w:color w:val="000000"/>
          <w:sz w:val="22"/>
          <w:szCs w:val="22"/>
        </w:rPr>
        <w:t xml:space="preserve"> innebärandes att 100 aktier läggs samman till en aktie.</w:t>
      </w:r>
    </w:p>
    <w:p w14:paraId="3808877E" w14:textId="77777777" w:rsidR="00A11495" w:rsidRPr="00D94CEB" w:rsidRDefault="00A11495" w:rsidP="00D94CEB">
      <w:pPr>
        <w:pStyle w:val="ListParagraph"/>
        <w:rPr>
          <w:color w:val="000000"/>
          <w:sz w:val="22"/>
          <w:szCs w:val="22"/>
        </w:rPr>
      </w:pPr>
    </w:p>
    <w:p w14:paraId="575D796F" w14:textId="590D909D" w:rsidR="00A11495" w:rsidRPr="007B21AB" w:rsidRDefault="00A11495" w:rsidP="00B07D2B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15 februari 2024 publicerade bolaget sin bokslutskommunik</w:t>
      </w:r>
      <w:r w:rsidR="00D94CEB">
        <w:rPr>
          <w:color w:val="000000"/>
          <w:sz w:val="22"/>
          <w:szCs w:val="22"/>
        </w:rPr>
        <w:t>é för 2023.</w:t>
      </w:r>
    </w:p>
    <w:p w14:paraId="03572227" w14:textId="2F951E0C" w:rsidR="00464CE1" w:rsidRPr="003D7171" w:rsidRDefault="00464CE1" w:rsidP="003D7171">
      <w:pPr>
        <w:spacing w:line="288" w:lineRule="auto"/>
        <w:rPr>
          <w:color w:val="000000"/>
          <w:sz w:val="22"/>
          <w:szCs w:val="22"/>
        </w:rPr>
      </w:pPr>
    </w:p>
    <w:p w14:paraId="40C5D203" w14:textId="20ED5794" w:rsidR="00464CE1" w:rsidRPr="0011385A" w:rsidRDefault="00464CE1" w:rsidP="00464CE1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2"/>
          <w:szCs w:val="22"/>
        </w:rPr>
      </w:pPr>
      <w:r w:rsidRPr="0011385A">
        <w:rPr>
          <w:color w:val="000000" w:themeColor="text1"/>
          <w:sz w:val="22"/>
          <w:szCs w:val="22"/>
        </w:rPr>
        <w:t xml:space="preserve">Inga övriga händelser av väsentlig betydelse för bolagets ställning har inträffat sedan lämnandet av årsredovisningen för räkenskapsåret </w:t>
      </w:r>
      <w:r w:rsidRPr="0011385A">
        <w:rPr>
          <w:sz w:val="22"/>
          <w:szCs w:val="22"/>
        </w:rPr>
        <w:t>202</w:t>
      </w:r>
      <w:r w:rsidR="000A45DC">
        <w:rPr>
          <w:sz w:val="22"/>
          <w:szCs w:val="22"/>
        </w:rPr>
        <w:t>2</w:t>
      </w:r>
      <w:r w:rsidRPr="0011385A">
        <w:rPr>
          <w:color w:val="000000" w:themeColor="text1"/>
          <w:sz w:val="22"/>
          <w:szCs w:val="22"/>
        </w:rPr>
        <w:t xml:space="preserve">. </w:t>
      </w:r>
    </w:p>
    <w:p w14:paraId="2D8DD8E7" w14:textId="77777777" w:rsidR="00202FDA" w:rsidRPr="00C14187" w:rsidRDefault="00202FDA" w:rsidP="00202FDA">
      <w:pPr>
        <w:tabs>
          <w:tab w:val="left" w:pos="-720"/>
        </w:tabs>
        <w:spacing w:line="288" w:lineRule="auto"/>
        <w:rPr>
          <w:color w:val="000000"/>
          <w:sz w:val="22"/>
          <w:szCs w:val="22"/>
        </w:rPr>
      </w:pPr>
    </w:p>
    <w:p w14:paraId="08ABAA79" w14:textId="781E9632" w:rsidR="00C9016C" w:rsidRDefault="00512FCC" w:rsidP="00202FDA">
      <w:pPr>
        <w:spacing w:line="288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Stockholm</w:t>
      </w:r>
      <w:r w:rsidRPr="00C14187">
        <w:rPr>
          <w:color w:val="000000"/>
          <w:sz w:val="22"/>
          <w:szCs w:val="22"/>
        </w:rPr>
        <w:t xml:space="preserve"> </w:t>
      </w:r>
      <w:r w:rsidR="00202FDA" w:rsidRPr="00A439FA">
        <w:rPr>
          <w:color w:val="000000"/>
          <w:sz w:val="22"/>
          <w:szCs w:val="22"/>
        </w:rPr>
        <w:t xml:space="preserve">den </w:t>
      </w:r>
      <w:r w:rsidR="00077941">
        <w:rPr>
          <w:sz w:val="22"/>
          <w:szCs w:val="22"/>
        </w:rPr>
        <w:t>19</w:t>
      </w:r>
      <w:r w:rsidR="00077941">
        <w:rPr>
          <w:sz w:val="22"/>
          <w:szCs w:val="22"/>
        </w:rPr>
        <w:t xml:space="preserve"> </w:t>
      </w:r>
      <w:r w:rsidR="00AF3975">
        <w:rPr>
          <w:sz w:val="22"/>
          <w:szCs w:val="22"/>
        </w:rPr>
        <w:t>mars</w:t>
      </w:r>
      <w:r w:rsidR="00AF3975" w:rsidRPr="00917A03">
        <w:rPr>
          <w:sz w:val="22"/>
          <w:szCs w:val="22"/>
        </w:rPr>
        <w:t xml:space="preserve"> </w:t>
      </w:r>
      <w:r w:rsidR="003E3D6D" w:rsidRPr="00917A03">
        <w:rPr>
          <w:sz w:val="22"/>
          <w:szCs w:val="22"/>
        </w:rPr>
        <w:t>202</w:t>
      </w:r>
      <w:r w:rsidR="00AF3975">
        <w:rPr>
          <w:sz w:val="22"/>
          <w:szCs w:val="22"/>
        </w:rPr>
        <w:t>4</w:t>
      </w:r>
    </w:p>
    <w:p w14:paraId="1FDBF749" w14:textId="77777777" w:rsidR="00C9016C" w:rsidRDefault="00C9016C" w:rsidP="00202FDA">
      <w:pPr>
        <w:spacing w:line="288" w:lineRule="auto"/>
        <w:rPr>
          <w:color w:val="000000"/>
          <w:sz w:val="22"/>
          <w:szCs w:val="22"/>
        </w:rPr>
      </w:pPr>
    </w:p>
    <w:p w14:paraId="3BAB03A4" w14:textId="2BC655C9" w:rsidR="00C9016C" w:rsidRDefault="00077941" w:rsidP="00202FDA">
      <w:pPr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Elektroniska signaturer följer för:</w:t>
      </w:r>
    </w:p>
    <w:p w14:paraId="57F4D45A" w14:textId="7D267F38" w:rsidR="00C9016C" w:rsidRPr="00C14187" w:rsidRDefault="00077941" w:rsidP="00202FDA">
      <w:pPr>
        <w:spacing w:line="288" w:lineRule="auto"/>
        <w:rPr>
          <w:sz w:val="22"/>
          <w:szCs w:val="22"/>
        </w:rPr>
      </w:pPr>
      <w:r w:rsidRPr="00961868">
        <w:rPr>
          <w:color w:val="000000"/>
          <w:sz w:val="22"/>
          <w:szCs w:val="22"/>
        </w:rPr>
        <w:t>Ulf Björklund</w:t>
      </w:r>
      <w:r w:rsidRPr="00961868" w:rsidDel="009618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7B524080" w14:textId="77777777" w:rsidR="00077941" w:rsidRDefault="00077941" w:rsidP="00077941">
      <w:pPr>
        <w:spacing w:line="288" w:lineRule="auto"/>
        <w:jc w:val="both"/>
        <w:rPr>
          <w:sz w:val="22"/>
          <w:szCs w:val="22"/>
        </w:rPr>
      </w:pPr>
      <w:r w:rsidRPr="004968D5">
        <w:rPr>
          <w:sz w:val="22"/>
          <w:szCs w:val="22"/>
        </w:rPr>
        <w:t>Martin Vidaeus</w:t>
      </w:r>
    </w:p>
    <w:p w14:paraId="60016F45" w14:textId="3216A241" w:rsidR="00077941" w:rsidRPr="004968D5" w:rsidRDefault="00077941" w:rsidP="00077941">
      <w:pPr>
        <w:spacing w:line="288" w:lineRule="auto"/>
        <w:jc w:val="both"/>
        <w:rPr>
          <w:sz w:val="22"/>
          <w:szCs w:val="22"/>
        </w:rPr>
      </w:pPr>
      <w:r w:rsidRPr="004968D5">
        <w:rPr>
          <w:sz w:val="22"/>
          <w:szCs w:val="22"/>
        </w:rPr>
        <w:t>Tom Rönnlund</w:t>
      </w:r>
    </w:p>
    <w:p w14:paraId="169A5C5D" w14:textId="413D0F8C" w:rsidR="00202FDA" w:rsidRPr="00C14187" w:rsidRDefault="00077941" w:rsidP="00202FDA">
      <w:pPr>
        <w:spacing w:line="288" w:lineRule="auto"/>
        <w:rPr>
          <w:color w:val="000000"/>
          <w:sz w:val="22"/>
          <w:szCs w:val="22"/>
        </w:rPr>
      </w:pPr>
      <w:r w:rsidRPr="004968D5">
        <w:rPr>
          <w:sz w:val="22"/>
          <w:szCs w:val="22"/>
        </w:rPr>
        <w:t>Håkan Magnusson</w:t>
      </w:r>
    </w:p>
    <w:p w14:paraId="378DAA5D" w14:textId="12D23649" w:rsidR="00CD69A8" w:rsidRPr="00CD69A8" w:rsidRDefault="00AE61DA" w:rsidP="00C674A9">
      <w:pPr>
        <w:spacing w:line="288" w:lineRule="auto"/>
      </w:pPr>
      <w:r w:rsidRPr="004968D5">
        <w:rPr>
          <w:sz w:val="22"/>
          <w:szCs w:val="22"/>
        </w:rPr>
        <w:tab/>
      </w:r>
      <w:r w:rsidRPr="004968D5">
        <w:rPr>
          <w:sz w:val="22"/>
          <w:szCs w:val="22"/>
        </w:rPr>
        <w:tab/>
      </w:r>
      <w:r w:rsidRPr="004968D5">
        <w:rPr>
          <w:sz w:val="22"/>
          <w:szCs w:val="22"/>
        </w:rPr>
        <w:tab/>
      </w:r>
      <w:r w:rsidRPr="004968D5">
        <w:rPr>
          <w:sz w:val="22"/>
          <w:szCs w:val="22"/>
        </w:rPr>
        <w:tab/>
      </w:r>
    </w:p>
    <w:sectPr w:rsidR="00CD69A8" w:rsidRPr="00CD69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86F2" w14:textId="77777777" w:rsidR="00A40A4D" w:rsidRDefault="00A40A4D" w:rsidP="009D6701">
      <w:r>
        <w:separator/>
      </w:r>
    </w:p>
  </w:endnote>
  <w:endnote w:type="continuationSeparator" w:id="0">
    <w:p w14:paraId="70AAB8F6" w14:textId="77777777" w:rsidR="00A40A4D" w:rsidRDefault="00A40A4D" w:rsidP="009D6701">
      <w:r>
        <w:continuationSeparator/>
      </w:r>
    </w:p>
  </w:endnote>
  <w:endnote w:type="continuationNotice" w:id="1">
    <w:p w14:paraId="2686C6B0" w14:textId="77777777" w:rsidR="00A40A4D" w:rsidRDefault="00A40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4081" w14:textId="77777777" w:rsidR="00A40A4D" w:rsidRDefault="00A40A4D" w:rsidP="009D6701">
      <w:r>
        <w:separator/>
      </w:r>
    </w:p>
  </w:footnote>
  <w:footnote w:type="continuationSeparator" w:id="0">
    <w:p w14:paraId="3DA39070" w14:textId="77777777" w:rsidR="00A40A4D" w:rsidRDefault="00A40A4D" w:rsidP="009D6701">
      <w:r>
        <w:continuationSeparator/>
      </w:r>
    </w:p>
  </w:footnote>
  <w:footnote w:type="continuationNotice" w:id="1">
    <w:p w14:paraId="6F629118" w14:textId="77777777" w:rsidR="00A40A4D" w:rsidRDefault="00A40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151C"/>
    <w:multiLevelType w:val="hybridMultilevel"/>
    <w:tmpl w:val="CAA84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606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3F327C"/>
    <w:rsid w:val="0001613D"/>
    <w:rsid w:val="00030D8F"/>
    <w:rsid w:val="00077941"/>
    <w:rsid w:val="000779F8"/>
    <w:rsid w:val="000A45DC"/>
    <w:rsid w:val="000A6D7E"/>
    <w:rsid w:val="000B3356"/>
    <w:rsid w:val="000F06D0"/>
    <w:rsid w:val="00110B71"/>
    <w:rsid w:val="00124882"/>
    <w:rsid w:val="00136B4B"/>
    <w:rsid w:val="001937AD"/>
    <w:rsid w:val="001C1811"/>
    <w:rsid w:val="001C419D"/>
    <w:rsid w:val="001E1CC5"/>
    <w:rsid w:val="001F75AC"/>
    <w:rsid w:val="00202FDA"/>
    <w:rsid w:val="00207F7C"/>
    <w:rsid w:val="00212FFA"/>
    <w:rsid w:val="00266076"/>
    <w:rsid w:val="00286D0F"/>
    <w:rsid w:val="0029248F"/>
    <w:rsid w:val="002A6837"/>
    <w:rsid w:val="002B1A9F"/>
    <w:rsid w:val="002C0D15"/>
    <w:rsid w:val="002E2CE8"/>
    <w:rsid w:val="002F6E40"/>
    <w:rsid w:val="002F75AE"/>
    <w:rsid w:val="0030083D"/>
    <w:rsid w:val="00326D9F"/>
    <w:rsid w:val="00350D0C"/>
    <w:rsid w:val="003A3154"/>
    <w:rsid w:val="003D38B0"/>
    <w:rsid w:val="003D7171"/>
    <w:rsid w:val="003E3D6D"/>
    <w:rsid w:val="003F09AA"/>
    <w:rsid w:val="00400E91"/>
    <w:rsid w:val="004021C7"/>
    <w:rsid w:val="0040251D"/>
    <w:rsid w:val="00404346"/>
    <w:rsid w:val="0040625E"/>
    <w:rsid w:val="00411157"/>
    <w:rsid w:val="004527A7"/>
    <w:rsid w:val="00464CE1"/>
    <w:rsid w:val="00475B65"/>
    <w:rsid w:val="00495DF6"/>
    <w:rsid w:val="004968D5"/>
    <w:rsid w:val="004A1933"/>
    <w:rsid w:val="004B6ADB"/>
    <w:rsid w:val="004D7122"/>
    <w:rsid w:val="004F3A7B"/>
    <w:rsid w:val="00512FCC"/>
    <w:rsid w:val="00531FB1"/>
    <w:rsid w:val="00570482"/>
    <w:rsid w:val="00572D32"/>
    <w:rsid w:val="00597915"/>
    <w:rsid w:val="0059797F"/>
    <w:rsid w:val="006111A8"/>
    <w:rsid w:val="0061571F"/>
    <w:rsid w:val="006872DE"/>
    <w:rsid w:val="006B48DF"/>
    <w:rsid w:val="006B78A1"/>
    <w:rsid w:val="006D32F9"/>
    <w:rsid w:val="006F3496"/>
    <w:rsid w:val="00702372"/>
    <w:rsid w:val="007366D4"/>
    <w:rsid w:val="00764BA1"/>
    <w:rsid w:val="00770687"/>
    <w:rsid w:val="007D2BAC"/>
    <w:rsid w:val="007D6A31"/>
    <w:rsid w:val="00820ADB"/>
    <w:rsid w:val="008314E7"/>
    <w:rsid w:val="00837458"/>
    <w:rsid w:val="00862AED"/>
    <w:rsid w:val="00870AF3"/>
    <w:rsid w:val="00871518"/>
    <w:rsid w:val="00881537"/>
    <w:rsid w:val="008B1552"/>
    <w:rsid w:val="008B3CD5"/>
    <w:rsid w:val="008B5B9C"/>
    <w:rsid w:val="008C7176"/>
    <w:rsid w:val="008F1035"/>
    <w:rsid w:val="00904790"/>
    <w:rsid w:val="00906AFB"/>
    <w:rsid w:val="00917A03"/>
    <w:rsid w:val="00942524"/>
    <w:rsid w:val="009515F5"/>
    <w:rsid w:val="00961868"/>
    <w:rsid w:val="00963BEC"/>
    <w:rsid w:val="00974B77"/>
    <w:rsid w:val="00982A95"/>
    <w:rsid w:val="009867CD"/>
    <w:rsid w:val="00995EB2"/>
    <w:rsid w:val="009B0CB0"/>
    <w:rsid w:val="009B606A"/>
    <w:rsid w:val="009C218D"/>
    <w:rsid w:val="009D192A"/>
    <w:rsid w:val="009D4E9F"/>
    <w:rsid w:val="009D6701"/>
    <w:rsid w:val="009F5AF7"/>
    <w:rsid w:val="00A10BC2"/>
    <w:rsid w:val="00A11495"/>
    <w:rsid w:val="00A40A4D"/>
    <w:rsid w:val="00A439FA"/>
    <w:rsid w:val="00A84D4D"/>
    <w:rsid w:val="00A966B5"/>
    <w:rsid w:val="00AD6D33"/>
    <w:rsid w:val="00AE61DA"/>
    <w:rsid w:val="00AF3975"/>
    <w:rsid w:val="00B01E17"/>
    <w:rsid w:val="00B0637B"/>
    <w:rsid w:val="00B07D2B"/>
    <w:rsid w:val="00B10C75"/>
    <w:rsid w:val="00B45BF7"/>
    <w:rsid w:val="00B46A95"/>
    <w:rsid w:val="00B516EB"/>
    <w:rsid w:val="00B54CDE"/>
    <w:rsid w:val="00B552C8"/>
    <w:rsid w:val="00B56854"/>
    <w:rsid w:val="00B7075F"/>
    <w:rsid w:val="00B71410"/>
    <w:rsid w:val="00B86D8D"/>
    <w:rsid w:val="00BA6138"/>
    <w:rsid w:val="00BB0B7E"/>
    <w:rsid w:val="00BB2592"/>
    <w:rsid w:val="00BB3492"/>
    <w:rsid w:val="00BB6012"/>
    <w:rsid w:val="00BB7737"/>
    <w:rsid w:val="00BB7905"/>
    <w:rsid w:val="00C14187"/>
    <w:rsid w:val="00C35D18"/>
    <w:rsid w:val="00C65BD9"/>
    <w:rsid w:val="00C674A9"/>
    <w:rsid w:val="00C72036"/>
    <w:rsid w:val="00C779FD"/>
    <w:rsid w:val="00C9016C"/>
    <w:rsid w:val="00CC09CD"/>
    <w:rsid w:val="00CD69A8"/>
    <w:rsid w:val="00CE6079"/>
    <w:rsid w:val="00CE7AD4"/>
    <w:rsid w:val="00D21D70"/>
    <w:rsid w:val="00D27BA6"/>
    <w:rsid w:val="00D94CEB"/>
    <w:rsid w:val="00DB6613"/>
    <w:rsid w:val="00DB7888"/>
    <w:rsid w:val="00DC4D8D"/>
    <w:rsid w:val="00DD1E75"/>
    <w:rsid w:val="00DF7A4C"/>
    <w:rsid w:val="00E34103"/>
    <w:rsid w:val="00E6626F"/>
    <w:rsid w:val="00ED5628"/>
    <w:rsid w:val="00EE0B2B"/>
    <w:rsid w:val="00EE3744"/>
    <w:rsid w:val="00F07E97"/>
    <w:rsid w:val="00F12B93"/>
    <w:rsid w:val="00F23025"/>
    <w:rsid w:val="00FE5A3B"/>
    <w:rsid w:val="00FF125A"/>
    <w:rsid w:val="00FF4598"/>
    <w:rsid w:val="303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3F3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A1"/>
    <w:pPr>
      <w:ind w:left="720"/>
      <w:contextualSpacing/>
    </w:pPr>
  </w:style>
  <w:style w:type="paragraph" w:customStyle="1" w:styleId="Brdtext31">
    <w:name w:val="Brödtext 31"/>
    <w:basedOn w:val="Normal"/>
    <w:rsid w:val="00CD69A8"/>
    <w:pPr>
      <w:tabs>
        <w:tab w:val="left" w:pos="-72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9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6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D6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07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168B229704F408ABF2FC1C5EAC18C" ma:contentTypeVersion="12" ma:contentTypeDescription="Skapa ett nytt dokument." ma:contentTypeScope="" ma:versionID="1e4bf0334eeae69c950b536860bb64db">
  <xsd:schema xmlns:xsd="http://www.w3.org/2001/XMLSchema" xmlns:xs="http://www.w3.org/2001/XMLSchema" xmlns:p="http://schemas.microsoft.com/office/2006/metadata/properties" xmlns:ns2="1ff60191-a592-4757-a004-63cf509840ec" xmlns:ns3="0b276bcf-fc66-41a6-a6da-9e95e0bdabc2" xmlns:ns4="bda51113-c563-494c-87dd-b2c9d6594520" targetNamespace="http://schemas.microsoft.com/office/2006/metadata/properties" ma:root="true" ma:fieldsID="956d330b8fdb3e6264991c20c7183003" ns2:_="" ns3:_="" ns4:_="">
    <xsd:import namespace="1ff60191-a592-4757-a004-63cf509840ec"/>
    <xsd:import namespace="0b276bcf-fc66-41a6-a6da-9e95e0bdabc2"/>
    <xsd:import namespace="bda51113-c563-494c-87dd-b2c9d6594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0191-a592-4757-a004-63cf5098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113-c563-494c-87dd-b2c9d659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60191-a592-4757-a004-63cf509840ec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Props1.xml><?xml version="1.0" encoding="utf-8"?>
<ds:datastoreItem xmlns:ds="http://schemas.openxmlformats.org/officeDocument/2006/customXml" ds:itemID="{387BEB25-4761-461D-9951-BC38A70A2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ED067-FC5F-4E83-ACDA-9A33138ED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60191-a592-4757-a004-63cf509840ec"/>
    <ds:schemaRef ds:uri="0b276bcf-fc66-41a6-a6da-9e95e0bdabc2"/>
    <ds:schemaRef ds:uri="bda51113-c563-494c-87dd-b2c9d6594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059F4-B89D-4905-A5CD-E2E47B2D658A}">
  <ds:schemaRefs>
    <ds:schemaRef ds:uri="http://schemas.microsoft.com/office/2006/metadata/properties"/>
    <ds:schemaRef ds:uri="http://schemas.microsoft.com/office/infopath/2007/PartnerControls"/>
    <ds:schemaRef ds:uri="1ff60191-a592-4757-a004-63cf509840ec"/>
    <ds:schemaRef ds:uri="0b276bcf-fc66-41a6-a6da-9e95e0bda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2024-03-19T08:37:00Z</dcterms:created>
  <dcterms:modified xsi:type="dcterms:W3CDTF">2024-03-19T08:37:00Z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xd_ProgID">
    <vt:lpwstr/>
  </property>
  <property fmtid="{D5CDD505-2E9C-101B-9397-08002B2CF9AE}" pid="4" name="ContentTypeId">
    <vt:lpwstr>0x010100B23168B229704F408ABF2FC1C5EAC18C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