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4B96" w14:textId="77777777" w:rsidR="002C3A60" w:rsidRPr="00646B4D" w:rsidRDefault="002C3A60" w:rsidP="0020562D">
      <w:pPr>
        <w:jc w:val="center"/>
        <w:rPr>
          <w:rFonts w:asciiTheme="minorHAnsi" w:hAnsiTheme="minorHAnsi" w:cstheme="minorHAnsi"/>
          <w:b/>
          <w:bCs/>
          <w:sz w:val="22"/>
          <w:szCs w:val="22"/>
        </w:rPr>
      </w:pPr>
    </w:p>
    <w:p w14:paraId="2293962E" w14:textId="0793E79B" w:rsidR="002C3A60" w:rsidRPr="00646B4D" w:rsidRDefault="002C3A60" w:rsidP="0020562D">
      <w:pPr>
        <w:jc w:val="center"/>
        <w:rPr>
          <w:rFonts w:asciiTheme="minorHAnsi" w:hAnsiTheme="minorHAnsi" w:cstheme="minorHAnsi"/>
          <w:b/>
          <w:bCs/>
          <w:sz w:val="22"/>
          <w:szCs w:val="22"/>
        </w:rPr>
      </w:pPr>
      <w:r w:rsidRPr="00646B4D">
        <w:rPr>
          <w:rFonts w:asciiTheme="minorHAnsi" w:hAnsiTheme="minorHAnsi" w:cstheme="minorHAnsi"/>
          <w:b/>
          <w:bCs/>
          <w:sz w:val="22"/>
          <w:szCs w:val="22"/>
        </w:rPr>
        <w:t xml:space="preserve">Kallelse till </w:t>
      </w:r>
      <w:r w:rsidR="00574ACF" w:rsidRPr="00646B4D">
        <w:rPr>
          <w:rFonts w:asciiTheme="minorHAnsi" w:hAnsiTheme="minorHAnsi" w:cstheme="minorHAnsi"/>
          <w:b/>
          <w:bCs/>
          <w:sz w:val="22"/>
          <w:szCs w:val="22"/>
        </w:rPr>
        <w:t xml:space="preserve">extra bolagsstämma </w:t>
      </w:r>
      <w:r w:rsidRPr="00646B4D">
        <w:rPr>
          <w:rFonts w:asciiTheme="minorHAnsi" w:hAnsiTheme="minorHAnsi" w:cstheme="minorHAnsi"/>
          <w:b/>
          <w:bCs/>
          <w:sz w:val="22"/>
          <w:szCs w:val="22"/>
        </w:rPr>
        <w:t xml:space="preserve">i </w:t>
      </w:r>
      <w:r w:rsidR="00C30B64" w:rsidRPr="00646B4D">
        <w:rPr>
          <w:rFonts w:asciiTheme="minorHAnsi" w:hAnsiTheme="minorHAnsi" w:cstheme="minorHAnsi"/>
          <w:b/>
          <w:bCs/>
          <w:sz w:val="22"/>
          <w:szCs w:val="22"/>
        </w:rPr>
        <w:t>Redwood Pharma</w:t>
      </w:r>
      <w:r w:rsidR="00D64ED8" w:rsidRPr="00646B4D">
        <w:rPr>
          <w:rFonts w:asciiTheme="minorHAnsi" w:hAnsiTheme="minorHAnsi" w:cstheme="minorHAnsi"/>
          <w:b/>
          <w:bCs/>
          <w:sz w:val="22"/>
          <w:szCs w:val="22"/>
        </w:rPr>
        <w:t xml:space="preserve"> </w:t>
      </w:r>
      <w:r w:rsidRPr="00646B4D">
        <w:rPr>
          <w:rFonts w:asciiTheme="minorHAnsi" w:hAnsiTheme="minorHAnsi" w:cstheme="minorHAnsi"/>
          <w:b/>
          <w:bCs/>
          <w:sz w:val="22"/>
          <w:szCs w:val="22"/>
        </w:rPr>
        <w:t>AB</w:t>
      </w:r>
    </w:p>
    <w:p w14:paraId="12F530A4" w14:textId="77777777" w:rsidR="002C3A60" w:rsidRPr="00646B4D" w:rsidRDefault="002C3A60" w:rsidP="0020562D">
      <w:pPr>
        <w:jc w:val="center"/>
        <w:rPr>
          <w:rFonts w:asciiTheme="minorHAnsi" w:hAnsiTheme="minorHAnsi" w:cstheme="minorHAnsi"/>
          <w:b/>
          <w:bCs/>
          <w:sz w:val="22"/>
          <w:szCs w:val="22"/>
        </w:rPr>
      </w:pPr>
    </w:p>
    <w:p w14:paraId="17A34475" w14:textId="70F41955" w:rsidR="009A1DA8" w:rsidRPr="00646B4D" w:rsidRDefault="00D27E19" w:rsidP="009A1DA8">
      <w:pPr>
        <w:spacing w:line="276" w:lineRule="auto"/>
        <w:ind w:right="252"/>
        <w:rPr>
          <w:rFonts w:asciiTheme="minorHAnsi" w:hAnsiTheme="minorHAnsi" w:cstheme="minorHAnsi"/>
          <w:b/>
          <w:color w:val="000000"/>
          <w:sz w:val="22"/>
          <w:szCs w:val="22"/>
        </w:rPr>
      </w:pPr>
      <w:r w:rsidRPr="00646B4D">
        <w:rPr>
          <w:rFonts w:asciiTheme="minorHAnsi" w:hAnsiTheme="minorHAnsi" w:cstheme="minorHAnsi"/>
          <w:b/>
          <w:bCs/>
          <w:color w:val="000000"/>
          <w:sz w:val="22"/>
          <w:szCs w:val="22"/>
        </w:rPr>
        <w:t xml:space="preserve">Aktieägarna i </w:t>
      </w:r>
      <w:r w:rsidR="00C30B64" w:rsidRPr="00646B4D">
        <w:rPr>
          <w:rFonts w:asciiTheme="minorHAnsi" w:hAnsiTheme="minorHAnsi" w:cstheme="minorHAnsi"/>
          <w:b/>
          <w:color w:val="000000"/>
          <w:sz w:val="22"/>
          <w:szCs w:val="22"/>
        </w:rPr>
        <w:t>Redwood Pharma</w:t>
      </w:r>
      <w:r w:rsidRPr="00646B4D">
        <w:rPr>
          <w:rFonts w:asciiTheme="minorHAnsi" w:hAnsiTheme="minorHAnsi" w:cstheme="minorHAnsi"/>
          <w:b/>
          <w:color w:val="000000"/>
          <w:sz w:val="22"/>
          <w:szCs w:val="22"/>
        </w:rPr>
        <w:t xml:space="preserve"> AB, </w:t>
      </w:r>
      <w:r w:rsidR="007A7AA7" w:rsidRPr="00646B4D">
        <w:rPr>
          <w:rFonts w:asciiTheme="minorHAnsi" w:hAnsiTheme="minorHAnsi" w:cstheme="minorHAnsi"/>
          <w:b/>
          <w:color w:val="000000"/>
          <w:sz w:val="22"/>
          <w:szCs w:val="22"/>
        </w:rPr>
        <w:t xml:space="preserve">org.nr. </w:t>
      </w:r>
      <w:r w:rsidRPr="00646B4D">
        <w:rPr>
          <w:rFonts w:asciiTheme="minorHAnsi" w:hAnsiTheme="minorHAnsi" w:cstheme="minorHAnsi"/>
          <w:b/>
          <w:color w:val="000000"/>
          <w:sz w:val="22"/>
          <w:szCs w:val="22"/>
        </w:rPr>
        <w:t>5</w:t>
      </w:r>
      <w:r w:rsidR="00C30B64" w:rsidRPr="00646B4D">
        <w:rPr>
          <w:rFonts w:asciiTheme="minorHAnsi" w:hAnsiTheme="minorHAnsi" w:cstheme="minorHAnsi"/>
          <w:b/>
          <w:color w:val="000000"/>
          <w:sz w:val="22"/>
          <w:szCs w:val="22"/>
        </w:rPr>
        <w:t>56885-1280</w:t>
      </w:r>
      <w:r w:rsidRPr="00646B4D">
        <w:rPr>
          <w:rFonts w:asciiTheme="minorHAnsi" w:hAnsiTheme="minorHAnsi" w:cstheme="minorHAnsi"/>
          <w:b/>
          <w:bCs/>
          <w:color w:val="000000"/>
          <w:sz w:val="22"/>
          <w:szCs w:val="22"/>
        </w:rPr>
        <w:t xml:space="preserve">, kallas </w:t>
      </w:r>
      <w:r w:rsidRPr="00646B4D">
        <w:rPr>
          <w:rFonts w:asciiTheme="minorHAnsi" w:hAnsiTheme="minorHAnsi" w:cstheme="minorHAnsi"/>
          <w:b/>
          <w:color w:val="000000" w:themeColor="text1"/>
          <w:sz w:val="22"/>
          <w:szCs w:val="22"/>
        </w:rPr>
        <w:t xml:space="preserve">härmed till </w:t>
      </w:r>
      <w:r w:rsidR="000F6D80" w:rsidRPr="00646B4D">
        <w:rPr>
          <w:rFonts w:asciiTheme="minorHAnsi" w:hAnsiTheme="minorHAnsi" w:cstheme="minorHAnsi"/>
          <w:b/>
          <w:color w:val="000000" w:themeColor="text1"/>
          <w:sz w:val="22"/>
          <w:szCs w:val="22"/>
        </w:rPr>
        <w:t>extra bolags</w:t>
      </w:r>
      <w:r w:rsidRPr="00646B4D">
        <w:rPr>
          <w:rFonts w:asciiTheme="minorHAnsi" w:hAnsiTheme="minorHAnsi" w:cstheme="minorHAnsi"/>
          <w:b/>
          <w:color w:val="000000" w:themeColor="text1"/>
          <w:sz w:val="22"/>
          <w:szCs w:val="22"/>
        </w:rPr>
        <w:t xml:space="preserve">stämma </w:t>
      </w:r>
      <w:r w:rsidR="00D760D0" w:rsidRPr="00646B4D">
        <w:rPr>
          <w:rFonts w:asciiTheme="minorHAnsi" w:hAnsiTheme="minorHAnsi" w:cstheme="minorHAnsi"/>
          <w:b/>
          <w:color w:val="000000"/>
          <w:sz w:val="22"/>
          <w:szCs w:val="22"/>
        </w:rPr>
        <w:t xml:space="preserve">onsdagen </w:t>
      </w:r>
      <w:r w:rsidR="00672632" w:rsidRPr="00646B4D">
        <w:rPr>
          <w:rFonts w:asciiTheme="minorHAnsi" w:hAnsiTheme="minorHAnsi" w:cstheme="minorHAnsi"/>
          <w:b/>
          <w:color w:val="000000"/>
          <w:sz w:val="22"/>
          <w:szCs w:val="22"/>
        </w:rPr>
        <w:t xml:space="preserve">den </w:t>
      </w:r>
      <w:r w:rsidR="00D760D0" w:rsidRPr="00646B4D">
        <w:rPr>
          <w:rFonts w:asciiTheme="minorHAnsi" w:hAnsiTheme="minorHAnsi" w:cstheme="minorHAnsi"/>
          <w:b/>
          <w:color w:val="000000"/>
          <w:sz w:val="22"/>
          <w:szCs w:val="22"/>
        </w:rPr>
        <w:t xml:space="preserve">24 </w:t>
      </w:r>
      <w:r w:rsidR="007C0970" w:rsidRPr="00646B4D">
        <w:rPr>
          <w:rFonts w:asciiTheme="minorHAnsi" w:hAnsiTheme="minorHAnsi" w:cstheme="minorHAnsi"/>
          <w:b/>
          <w:color w:val="000000"/>
          <w:sz w:val="22"/>
          <w:szCs w:val="22"/>
        </w:rPr>
        <w:t xml:space="preserve">april 2024 </w:t>
      </w:r>
      <w:r w:rsidRPr="00646B4D">
        <w:rPr>
          <w:rFonts w:asciiTheme="minorHAnsi" w:hAnsiTheme="minorHAnsi" w:cstheme="minorHAnsi"/>
          <w:b/>
          <w:color w:val="000000"/>
          <w:sz w:val="22"/>
          <w:szCs w:val="22"/>
        </w:rPr>
        <w:t>kl. 1</w:t>
      </w:r>
      <w:r w:rsidR="002657EC" w:rsidRPr="00646B4D">
        <w:rPr>
          <w:rFonts w:asciiTheme="minorHAnsi" w:hAnsiTheme="minorHAnsi" w:cstheme="minorHAnsi"/>
          <w:b/>
          <w:color w:val="000000"/>
          <w:sz w:val="22"/>
          <w:szCs w:val="22"/>
        </w:rPr>
        <w:t>1</w:t>
      </w:r>
      <w:r w:rsidRPr="00646B4D">
        <w:rPr>
          <w:rFonts w:asciiTheme="minorHAnsi" w:hAnsiTheme="minorHAnsi" w:cstheme="minorHAnsi"/>
          <w:b/>
          <w:color w:val="000000"/>
          <w:sz w:val="22"/>
          <w:szCs w:val="22"/>
        </w:rPr>
        <w:t>.00</w:t>
      </w:r>
      <w:r w:rsidR="009A1DA8" w:rsidRPr="00646B4D">
        <w:rPr>
          <w:rFonts w:asciiTheme="minorHAnsi" w:hAnsiTheme="minorHAnsi" w:cstheme="minorHAnsi"/>
          <w:b/>
          <w:color w:val="000000"/>
          <w:sz w:val="22"/>
          <w:szCs w:val="22"/>
        </w:rPr>
        <w:t xml:space="preserve"> </w:t>
      </w:r>
      <w:r w:rsidR="002C7324" w:rsidRPr="00646B4D">
        <w:rPr>
          <w:rFonts w:asciiTheme="minorHAnsi" w:hAnsiTheme="minorHAnsi" w:cstheme="minorHAnsi"/>
          <w:b/>
          <w:color w:val="000000"/>
          <w:sz w:val="22"/>
          <w:szCs w:val="22"/>
        </w:rPr>
        <w:t xml:space="preserve">i konferensrummet Östermalmstorg </w:t>
      </w:r>
      <w:r w:rsidR="009A1DA8" w:rsidRPr="00646B4D">
        <w:rPr>
          <w:rFonts w:asciiTheme="minorHAnsi" w:hAnsiTheme="minorHAnsi" w:cstheme="minorHAnsi"/>
          <w:b/>
          <w:color w:val="000000"/>
          <w:sz w:val="22"/>
          <w:szCs w:val="22"/>
        </w:rPr>
        <w:t xml:space="preserve">på </w:t>
      </w:r>
      <w:r w:rsidR="009B30DC" w:rsidRPr="00646B4D">
        <w:rPr>
          <w:rFonts w:asciiTheme="minorHAnsi" w:hAnsiTheme="minorHAnsi" w:cstheme="minorHAnsi"/>
          <w:b/>
          <w:color w:val="000000"/>
          <w:sz w:val="22"/>
          <w:szCs w:val="22"/>
        </w:rPr>
        <w:t>Regus Östermalmstorg 1, 114 42 i Stockholm</w:t>
      </w:r>
      <w:r w:rsidR="002C7324" w:rsidRPr="00646B4D">
        <w:rPr>
          <w:rFonts w:asciiTheme="minorHAnsi" w:hAnsiTheme="minorHAnsi" w:cstheme="minorHAnsi"/>
          <w:b/>
          <w:color w:val="000000"/>
          <w:sz w:val="22"/>
          <w:szCs w:val="22"/>
        </w:rPr>
        <w:t>.</w:t>
      </w:r>
    </w:p>
    <w:p w14:paraId="4CC85DD1" w14:textId="77777777" w:rsidR="007D280D" w:rsidRPr="00646B4D" w:rsidRDefault="007D280D" w:rsidP="009A1DA8">
      <w:pPr>
        <w:spacing w:line="276" w:lineRule="auto"/>
        <w:ind w:right="252"/>
        <w:rPr>
          <w:rFonts w:asciiTheme="minorHAnsi" w:hAnsiTheme="minorHAnsi" w:cstheme="minorHAnsi"/>
          <w:b/>
          <w:bCs/>
          <w:sz w:val="22"/>
          <w:szCs w:val="22"/>
        </w:rPr>
      </w:pPr>
    </w:p>
    <w:p w14:paraId="4416C21D" w14:textId="39E978B4" w:rsidR="002C3A60" w:rsidRPr="00646B4D" w:rsidRDefault="002C3A60" w:rsidP="0020562D">
      <w:pPr>
        <w:rPr>
          <w:rFonts w:asciiTheme="minorHAnsi" w:hAnsiTheme="minorHAnsi" w:cstheme="minorHAnsi"/>
          <w:b/>
          <w:bCs/>
          <w:sz w:val="22"/>
          <w:szCs w:val="22"/>
        </w:rPr>
      </w:pPr>
      <w:r w:rsidRPr="00646B4D">
        <w:rPr>
          <w:rFonts w:asciiTheme="minorHAnsi" w:hAnsiTheme="minorHAnsi" w:cstheme="minorHAnsi"/>
          <w:b/>
          <w:bCs/>
          <w:sz w:val="22"/>
          <w:szCs w:val="22"/>
        </w:rPr>
        <w:t>Rätt att delta och anmälan</w:t>
      </w:r>
    </w:p>
    <w:p w14:paraId="3821B524" w14:textId="77777777" w:rsidR="002C3A60" w:rsidRPr="00646B4D" w:rsidRDefault="002C3A60" w:rsidP="0020562D">
      <w:pPr>
        <w:rPr>
          <w:rFonts w:asciiTheme="minorHAnsi" w:hAnsiTheme="minorHAnsi" w:cstheme="minorHAnsi"/>
          <w:bCs/>
          <w:sz w:val="22"/>
          <w:szCs w:val="22"/>
        </w:rPr>
      </w:pPr>
      <w:r w:rsidRPr="00646B4D">
        <w:rPr>
          <w:rFonts w:asciiTheme="minorHAnsi" w:hAnsiTheme="minorHAnsi" w:cstheme="minorHAnsi"/>
          <w:bCs/>
          <w:sz w:val="22"/>
          <w:szCs w:val="22"/>
        </w:rPr>
        <w:t>Aktieägare som önskar delta i bolagsstämman ska</w:t>
      </w:r>
    </w:p>
    <w:p w14:paraId="002F016C" w14:textId="6B4A6F09" w:rsidR="002C3A60" w:rsidRPr="00646B4D" w:rsidRDefault="002C3A60" w:rsidP="0020562D">
      <w:pPr>
        <w:widowControl/>
        <w:numPr>
          <w:ilvl w:val="0"/>
          <w:numId w:val="1"/>
        </w:numPr>
        <w:rPr>
          <w:rFonts w:asciiTheme="minorHAnsi" w:hAnsiTheme="minorHAnsi" w:cstheme="minorHAnsi"/>
          <w:sz w:val="22"/>
          <w:szCs w:val="22"/>
        </w:rPr>
      </w:pPr>
      <w:r w:rsidRPr="00646B4D">
        <w:rPr>
          <w:rFonts w:asciiTheme="minorHAnsi" w:hAnsiTheme="minorHAnsi" w:cstheme="minorHAnsi"/>
          <w:sz w:val="22"/>
          <w:szCs w:val="22"/>
        </w:rPr>
        <w:t xml:space="preserve">vara införd i den av Euroclear Sweden AB förda aktieboken </w:t>
      </w:r>
      <w:r w:rsidR="00C3443B" w:rsidRPr="00646B4D">
        <w:rPr>
          <w:rFonts w:asciiTheme="minorHAnsi" w:hAnsiTheme="minorHAnsi" w:cstheme="minorHAnsi"/>
          <w:sz w:val="22"/>
          <w:szCs w:val="22"/>
        </w:rPr>
        <w:t xml:space="preserve">tisdagen </w:t>
      </w:r>
      <w:r w:rsidR="00077EA6" w:rsidRPr="00646B4D">
        <w:rPr>
          <w:rFonts w:asciiTheme="minorHAnsi" w:hAnsiTheme="minorHAnsi" w:cstheme="minorHAnsi"/>
          <w:sz w:val="22"/>
          <w:szCs w:val="22"/>
        </w:rPr>
        <w:t xml:space="preserve">den </w:t>
      </w:r>
      <w:r w:rsidR="007C0970" w:rsidRPr="00646B4D">
        <w:rPr>
          <w:rFonts w:asciiTheme="minorHAnsi" w:hAnsiTheme="minorHAnsi" w:cstheme="minorHAnsi"/>
          <w:sz w:val="22"/>
          <w:szCs w:val="22"/>
        </w:rPr>
        <w:t>1</w:t>
      </w:r>
      <w:r w:rsidR="00C3443B" w:rsidRPr="00646B4D">
        <w:rPr>
          <w:rFonts w:asciiTheme="minorHAnsi" w:hAnsiTheme="minorHAnsi" w:cstheme="minorHAnsi"/>
          <w:sz w:val="22"/>
          <w:szCs w:val="22"/>
        </w:rPr>
        <w:t>6</w:t>
      </w:r>
      <w:r w:rsidR="008F17F5" w:rsidRPr="00646B4D">
        <w:rPr>
          <w:rFonts w:asciiTheme="minorHAnsi" w:hAnsiTheme="minorHAnsi" w:cstheme="minorHAnsi"/>
          <w:sz w:val="22"/>
          <w:szCs w:val="22"/>
        </w:rPr>
        <w:t xml:space="preserve"> </w:t>
      </w:r>
      <w:r w:rsidR="007C0970" w:rsidRPr="00646B4D">
        <w:rPr>
          <w:rFonts w:asciiTheme="minorHAnsi" w:hAnsiTheme="minorHAnsi" w:cstheme="minorHAnsi"/>
          <w:sz w:val="22"/>
          <w:szCs w:val="22"/>
        </w:rPr>
        <w:t>april 2024</w:t>
      </w:r>
      <w:r w:rsidRPr="00646B4D">
        <w:rPr>
          <w:rFonts w:asciiTheme="minorHAnsi" w:hAnsiTheme="minorHAnsi" w:cstheme="minorHAnsi"/>
          <w:sz w:val="22"/>
          <w:szCs w:val="22"/>
        </w:rPr>
        <w:t>, och</w:t>
      </w:r>
    </w:p>
    <w:p w14:paraId="11683414" w14:textId="11EF9B4B" w:rsidR="00742AD0" w:rsidRPr="00646B4D" w:rsidRDefault="00987BC5" w:rsidP="008E6FF2">
      <w:pPr>
        <w:widowControl/>
        <w:numPr>
          <w:ilvl w:val="0"/>
          <w:numId w:val="1"/>
        </w:numPr>
        <w:rPr>
          <w:rFonts w:asciiTheme="minorHAnsi" w:hAnsiTheme="minorHAnsi" w:cstheme="minorHAnsi"/>
          <w:sz w:val="22"/>
          <w:szCs w:val="22"/>
        </w:rPr>
      </w:pPr>
      <w:r w:rsidRPr="00646B4D">
        <w:rPr>
          <w:rFonts w:asciiTheme="minorHAnsi" w:hAnsiTheme="minorHAnsi" w:cstheme="minorHAnsi"/>
          <w:sz w:val="22"/>
          <w:szCs w:val="22"/>
        </w:rPr>
        <w:t xml:space="preserve">anmäla sig till </w:t>
      </w:r>
      <w:r w:rsidR="00643507" w:rsidRPr="00646B4D">
        <w:rPr>
          <w:rFonts w:asciiTheme="minorHAnsi" w:hAnsiTheme="minorHAnsi" w:cstheme="minorHAnsi"/>
          <w:sz w:val="22"/>
          <w:szCs w:val="22"/>
        </w:rPr>
        <w:t>b</w:t>
      </w:r>
      <w:r w:rsidRPr="00646B4D">
        <w:rPr>
          <w:rFonts w:asciiTheme="minorHAnsi" w:hAnsiTheme="minorHAnsi" w:cstheme="minorHAnsi"/>
          <w:sz w:val="22"/>
          <w:szCs w:val="22"/>
        </w:rPr>
        <w:t xml:space="preserve">olaget senast </w:t>
      </w:r>
      <w:r w:rsidR="004B63A3" w:rsidRPr="00646B4D">
        <w:rPr>
          <w:rFonts w:asciiTheme="minorHAnsi" w:hAnsiTheme="minorHAnsi" w:cstheme="minorHAnsi"/>
          <w:sz w:val="22"/>
          <w:szCs w:val="22"/>
        </w:rPr>
        <w:t xml:space="preserve">fredagen </w:t>
      </w:r>
      <w:r w:rsidR="006F0D05" w:rsidRPr="00646B4D">
        <w:rPr>
          <w:rFonts w:asciiTheme="minorHAnsi" w:hAnsiTheme="minorHAnsi" w:cstheme="minorHAnsi"/>
          <w:sz w:val="22"/>
          <w:szCs w:val="22"/>
        </w:rPr>
        <w:t xml:space="preserve">den </w:t>
      </w:r>
      <w:r w:rsidR="00C3443B" w:rsidRPr="00646B4D">
        <w:rPr>
          <w:rFonts w:asciiTheme="minorHAnsi" w:hAnsiTheme="minorHAnsi" w:cstheme="minorHAnsi"/>
          <w:sz w:val="22"/>
          <w:szCs w:val="22"/>
        </w:rPr>
        <w:t xml:space="preserve">19 </w:t>
      </w:r>
      <w:r w:rsidR="00C77A11" w:rsidRPr="00646B4D">
        <w:rPr>
          <w:rFonts w:asciiTheme="minorHAnsi" w:hAnsiTheme="minorHAnsi" w:cstheme="minorHAnsi"/>
          <w:sz w:val="22"/>
          <w:szCs w:val="22"/>
        </w:rPr>
        <w:t xml:space="preserve">april </w:t>
      </w:r>
      <w:r w:rsidR="004B63A3" w:rsidRPr="00646B4D">
        <w:rPr>
          <w:rFonts w:asciiTheme="minorHAnsi" w:hAnsiTheme="minorHAnsi" w:cstheme="minorHAnsi"/>
          <w:sz w:val="22"/>
          <w:szCs w:val="22"/>
        </w:rPr>
        <w:t xml:space="preserve">2024 </w:t>
      </w:r>
      <w:r w:rsidR="008C7993" w:rsidRPr="00646B4D">
        <w:rPr>
          <w:rFonts w:asciiTheme="minorHAnsi" w:hAnsiTheme="minorHAnsi" w:cstheme="minorHAnsi"/>
          <w:sz w:val="22"/>
          <w:szCs w:val="22"/>
        </w:rPr>
        <w:t xml:space="preserve">skriftligen </w:t>
      </w:r>
      <w:r w:rsidR="00346BE9" w:rsidRPr="00646B4D">
        <w:rPr>
          <w:rFonts w:asciiTheme="minorHAnsi" w:hAnsiTheme="minorHAnsi" w:cstheme="minorHAnsi"/>
          <w:sz w:val="22"/>
          <w:szCs w:val="22"/>
        </w:rPr>
        <w:t xml:space="preserve">under adress Redwood Pharma AB, Att: Martin Vidaeus, </w:t>
      </w:r>
      <w:r w:rsidR="00EA68AA" w:rsidRPr="00646B4D">
        <w:rPr>
          <w:rFonts w:asciiTheme="minorHAnsi" w:hAnsiTheme="minorHAnsi" w:cstheme="minorHAnsi"/>
          <w:sz w:val="22"/>
          <w:szCs w:val="22"/>
        </w:rPr>
        <w:t xml:space="preserve">Östermalmstorg 1, 114 42 Stockholm </w:t>
      </w:r>
      <w:r w:rsidR="00346BE9" w:rsidRPr="00646B4D">
        <w:rPr>
          <w:rFonts w:asciiTheme="minorHAnsi" w:hAnsiTheme="minorHAnsi" w:cstheme="minorHAnsi"/>
          <w:sz w:val="22"/>
          <w:szCs w:val="22"/>
        </w:rPr>
        <w:t xml:space="preserve">med angivande av "extra bolagsstämma" eller via e-post till </w:t>
      </w:r>
      <w:hyperlink r:id="rId10" w:history="1">
        <w:r w:rsidR="00346BE9" w:rsidRPr="00646B4D">
          <w:rPr>
            <w:rStyle w:val="Hyperlink"/>
            <w:rFonts w:asciiTheme="minorHAnsi" w:hAnsiTheme="minorHAnsi" w:cstheme="minorHAnsi"/>
            <w:sz w:val="22"/>
            <w:szCs w:val="22"/>
          </w:rPr>
          <w:t>martin.vidaeus@redwoodpharma.com</w:t>
        </w:r>
      </w:hyperlink>
      <w:r w:rsidR="00346BE9" w:rsidRPr="00646B4D">
        <w:rPr>
          <w:rFonts w:asciiTheme="minorHAnsi" w:hAnsiTheme="minorHAnsi" w:cstheme="minorHAnsi"/>
          <w:sz w:val="22"/>
          <w:szCs w:val="22"/>
        </w:rPr>
        <w:t xml:space="preserve">. </w:t>
      </w:r>
      <w:r w:rsidR="008C7993" w:rsidRPr="00646B4D">
        <w:rPr>
          <w:rFonts w:asciiTheme="minorHAnsi" w:hAnsiTheme="minorHAnsi" w:cstheme="minorHAnsi"/>
          <w:sz w:val="22"/>
          <w:szCs w:val="22"/>
        </w:rPr>
        <w:t>I anmälan ska uppges fullständigt namn, person- eller organisationsnummer, aktieinnehav, adress, telefonnummer dagtid samt ska i förekommande fall, uppgift om ställföreträdare, eller biträde (högst 2) lämnas. Anmälan bör i förekommande fall åtföljas av fullmakter, registreringsbevis och andra behörighetshandlingar</w:t>
      </w:r>
      <w:r w:rsidR="006F0D05" w:rsidRPr="00646B4D">
        <w:rPr>
          <w:rFonts w:asciiTheme="minorHAnsi" w:hAnsiTheme="minorHAnsi" w:cstheme="minorHAnsi"/>
          <w:sz w:val="22"/>
          <w:szCs w:val="22"/>
        </w:rPr>
        <w:t>.</w:t>
      </w:r>
    </w:p>
    <w:p w14:paraId="52814133" w14:textId="77777777" w:rsidR="002C3A60" w:rsidRPr="00646B4D" w:rsidRDefault="002C3A60" w:rsidP="00742AD0">
      <w:pPr>
        <w:rPr>
          <w:rFonts w:asciiTheme="minorHAnsi" w:hAnsiTheme="minorHAnsi" w:cstheme="minorHAnsi"/>
          <w:sz w:val="22"/>
          <w:szCs w:val="22"/>
        </w:rPr>
      </w:pPr>
    </w:p>
    <w:p w14:paraId="41986472" w14:textId="77777777" w:rsidR="00D41A98" w:rsidRPr="00646B4D" w:rsidRDefault="00D41A98" w:rsidP="00D41A98">
      <w:pPr>
        <w:rPr>
          <w:rFonts w:asciiTheme="minorHAnsi" w:hAnsiTheme="minorHAnsi" w:cstheme="minorHAnsi"/>
          <w:b/>
          <w:bCs/>
          <w:sz w:val="22"/>
          <w:szCs w:val="22"/>
        </w:rPr>
      </w:pPr>
      <w:r w:rsidRPr="00646B4D">
        <w:rPr>
          <w:rFonts w:asciiTheme="minorHAnsi" w:hAnsiTheme="minorHAnsi" w:cstheme="minorHAnsi"/>
          <w:b/>
          <w:bCs/>
          <w:sz w:val="22"/>
          <w:szCs w:val="22"/>
        </w:rPr>
        <w:t>Förvaltarregistrerade aktier</w:t>
      </w:r>
    </w:p>
    <w:p w14:paraId="0E524115" w14:textId="146CFBD4" w:rsidR="00D41A98" w:rsidRPr="00646B4D" w:rsidRDefault="00D41A98" w:rsidP="00D41A98">
      <w:pPr>
        <w:rPr>
          <w:rFonts w:asciiTheme="minorHAnsi" w:hAnsiTheme="minorHAnsi" w:cstheme="minorHAnsi"/>
          <w:bCs/>
          <w:sz w:val="22"/>
          <w:szCs w:val="22"/>
        </w:rPr>
      </w:pPr>
      <w:r w:rsidRPr="00646B4D">
        <w:rPr>
          <w:rFonts w:asciiTheme="minorHAnsi" w:hAnsiTheme="minorHAnsi" w:cstheme="minorHAnsi"/>
          <w:bCs/>
          <w:sz w:val="22"/>
          <w:szCs w:val="22"/>
        </w:rPr>
        <w:t xml:space="preserve">Den som låtit förvaltarregistrera sina aktier måste, för att ha rätt att delta i stämman, genom förvaltares försorg låta registrera aktierna i eget namn, så att vederbörande är registrerad i den av Euroclear Sweden AB förda aktieboken per avstämningsdagen </w:t>
      </w:r>
      <w:r w:rsidRPr="00646B4D">
        <w:rPr>
          <w:rFonts w:asciiTheme="minorHAnsi" w:hAnsiTheme="minorHAnsi" w:cstheme="minorHAnsi"/>
          <w:sz w:val="22"/>
          <w:szCs w:val="22"/>
        </w:rPr>
        <w:t>tisdagen den 16 april 2024</w:t>
      </w:r>
      <w:r w:rsidRPr="00646B4D">
        <w:rPr>
          <w:rFonts w:asciiTheme="minorHAnsi" w:hAnsiTheme="minorHAnsi" w:cstheme="minorHAnsi"/>
          <w:bCs/>
          <w:sz w:val="22"/>
          <w:szCs w:val="22"/>
        </w:rPr>
        <w:t>. 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w:t>
      </w:r>
      <w:r w:rsidRPr="00646B4D">
        <w:rPr>
          <w:rFonts w:asciiTheme="minorHAnsi" w:hAnsiTheme="minorHAnsi" w:cstheme="minorHAnsi"/>
          <w:sz w:val="22"/>
          <w:szCs w:val="22"/>
        </w:rPr>
        <w:t>torsdagen den 18 april 2024</w:t>
      </w:r>
      <w:r w:rsidRPr="00646B4D">
        <w:rPr>
          <w:rFonts w:asciiTheme="minorHAnsi" w:hAnsiTheme="minorHAnsi" w:cstheme="minorHAnsi"/>
          <w:bCs/>
          <w:sz w:val="22"/>
          <w:szCs w:val="22"/>
        </w:rPr>
        <w:t xml:space="preserve"> kommer att beaktas vid framställningen av aktieboken.</w:t>
      </w:r>
    </w:p>
    <w:p w14:paraId="20DDAC04" w14:textId="77777777" w:rsidR="00455BB1" w:rsidRPr="00646B4D" w:rsidRDefault="00455BB1" w:rsidP="007A1D52">
      <w:pPr>
        <w:rPr>
          <w:rFonts w:asciiTheme="minorHAnsi" w:hAnsiTheme="minorHAnsi" w:cstheme="minorHAnsi"/>
          <w:bCs/>
          <w:sz w:val="22"/>
          <w:szCs w:val="22"/>
        </w:rPr>
      </w:pPr>
    </w:p>
    <w:p w14:paraId="06561AB4" w14:textId="77777777" w:rsidR="002C3A60" w:rsidRPr="00646B4D" w:rsidRDefault="002C3A60" w:rsidP="0020562D">
      <w:pPr>
        <w:rPr>
          <w:rFonts w:asciiTheme="minorHAnsi" w:hAnsiTheme="minorHAnsi" w:cstheme="minorHAnsi"/>
          <w:sz w:val="22"/>
          <w:szCs w:val="22"/>
        </w:rPr>
      </w:pPr>
    </w:p>
    <w:p w14:paraId="60962DD9" w14:textId="77777777" w:rsidR="00091EF6" w:rsidRPr="00646B4D" w:rsidRDefault="00091EF6" w:rsidP="00091EF6">
      <w:pPr>
        <w:rPr>
          <w:rFonts w:asciiTheme="minorHAnsi" w:hAnsiTheme="minorHAnsi" w:cstheme="minorHAnsi"/>
          <w:b/>
          <w:bCs/>
          <w:sz w:val="22"/>
          <w:szCs w:val="22"/>
        </w:rPr>
      </w:pPr>
      <w:r w:rsidRPr="00646B4D">
        <w:rPr>
          <w:rFonts w:asciiTheme="minorHAnsi" w:hAnsiTheme="minorHAnsi" w:cstheme="minorHAnsi"/>
          <w:b/>
          <w:bCs/>
          <w:sz w:val="22"/>
          <w:szCs w:val="22"/>
        </w:rPr>
        <w:t xml:space="preserve">Ombud m.m. </w:t>
      </w:r>
    </w:p>
    <w:p w14:paraId="7C69BC03" w14:textId="21B0166B" w:rsidR="00091EF6" w:rsidRPr="00646B4D" w:rsidRDefault="00091EF6" w:rsidP="00091EF6">
      <w:pPr>
        <w:rPr>
          <w:rFonts w:asciiTheme="minorHAnsi" w:hAnsiTheme="minorHAnsi" w:cstheme="minorHAnsi"/>
          <w:sz w:val="22"/>
          <w:szCs w:val="22"/>
        </w:rPr>
      </w:pPr>
      <w:r w:rsidRPr="00646B4D">
        <w:rPr>
          <w:rFonts w:asciiTheme="minorHAnsi" w:hAnsiTheme="minorHAnsi" w:cstheme="minorHAnsi"/>
          <w:sz w:val="22"/>
          <w:szCs w:val="22"/>
        </w:rPr>
        <w:t>Om aktieägare ska företrädas av ombud måste ombudet ha med skriftlig, daterad och av aktieägaren undertecknad fullmakt till stämman. Fullmakten får inte vara äldre än ett år, såvida inte längre giltighetstid (dock längst fem år) har angivits i fullmakten. Om fullmakten utfärdats av juridisk person ska ombudet också ha med aktuellt registreringsbevis eller motsvarande behörighetshandling för den juridiska personen. För att underlätta inpasseringen bör kopia av fullmakt och andra behörighetshandlingar bifogas anmälan till stämman. Fullmaktsformulär hålls tillgängligt på bolagets hemsida www.</w:t>
      </w:r>
      <w:r w:rsidR="004B63A3" w:rsidRPr="00646B4D">
        <w:rPr>
          <w:rFonts w:asciiTheme="minorHAnsi" w:hAnsiTheme="minorHAnsi" w:cstheme="minorHAnsi"/>
          <w:sz w:val="22"/>
          <w:szCs w:val="22"/>
        </w:rPr>
        <w:t>redwoodpharma</w:t>
      </w:r>
      <w:r w:rsidRPr="00646B4D">
        <w:rPr>
          <w:rFonts w:asciiTheme="minorHAnsi" w:hAnsiTheme="minorHAnsi" w:cstheme="minorHAnsi"/>
          <w:sz w:val="22"/>
          <w:szCs w:val="22"/>
        </w:rPr>
        <w:t>.se och skickas med post till aktieägare som kontaktar bolaget och uppger sin adress.</w:t>
      </w:r>
    </w:p>
    <w:p w14:paraId="552F2136" w14:textId="77777777" w:rsidR="002C3A60" w:rsidRPr="00646B4D" w:rsidRDefault="002C3A60" w:rsidP="0020562D">
      <w:pPr>
        <w:rPr>
          <w:rFonts w:asciiTheme="minorHAnsi" w:hAnsiTheme="minorHAnsi" w:cstheme="minorHAnsi"/>
          <w:b/>
          <w:bCs/>
          <w:sz w:val="22"/>
          <w:szCs w:val="22"/>
        </w:rPr>
      </w:pPr>
    </w:p>
    <w:p w14:paraId="0C19E997" w14:textId="77777777" w:rsidR="002C3A60" w:rsidRPr="00646B4D" w:rsidRDefault="002C3A60" w:rsidP="0020562D">
      <w:pPr>
        <w:rPr>
          <w:rFonts w:asciiTheme="minorHAnsi" w:hAnsiTheme="minorHAnsi" w:cstheme="minorHAnsi"/>
          <w:b/>
          <w:bCs/>
          <w:sz w:val="22"/>
          <w:szCs w:val="22"/>
        </w:rPr>
      </w:pPr>
      <w:r w:rsidRPr="00646B4D">
        <w:rPr>
          <w:rFonts w:asciiTheme="minorHAnsi" w:hAnsiTheme="minorHAnsi" w:cstheme="minorHAnsi"/>
          <w:b/>
          <w:bCs/>
          <w:sz w:val="22"/>
          <w:szCs w:val="22"/>
        </w:rPr>
        <w:t>Antalet aktier och röster</w:t>
      </w:r>
    </w:p>
    <w:p w14:paraId="5922F895" w14:textId="1B32FD7B" w:rsidR="002C3A60" w:rsidRPr="00646B4D" w:rsidRDefault="002C3A60" w:rsidP="0020562D">
      <w:pPr>
        <w:rPr>
          <w:rFonts w:asciiTheme="minorHAnsi" w:hAnsiTheme="minorHAnsi" w:cstheme="minorHAnsi"/>
          <w:sz w:val="22"/>
          <w:szCs w:val="22"/>
        </w:rPr>
      </w:pPr>
      <w:r w:rsidRPr="00646B4D">
        <w:rPr>
          <w:rFonts w:asciiTheme="minorHAnsi" w:hAnsiTheme="minorHAnsi" w:cstheme="minorHAnsi"/>
          <w:sz w:val="22"/>
          <w:szCs w:val="22"/>
        </w:rPr>
        <w:t xml:space="preserve">Antalet utestående aktier och röster i bolaget uppgår vid tidpunkten för denna kallelse till </w:t>
      </w:r>
      <w:r w:rsidR="00195C87" w:rsidRPr="00646B4D">
        <w:rPr>
          <w:rFonts w:asciiTheme="minorHAnsi" w:hAnsiTheme="minorHAnsi" w:cstheme="minorHAnsi"/>
          <w:sz w:val="22"/>
          <w:szCs w:val="22"/>
        </w:rPr>
        <w:t>2 653 875</w:t>
      </w:r>
      <w:r w:rsidR="00C43A40" w:rsidRPr="00646B4D">
        <w:rPr>
          <w:rFonts w:asciiTheme="minorHAnsi" w:hAnsiTheme="minorHAnsi" w:cstheme="minorHAnsi"/>
          <w:sz w:val="22"/>
          <w:szCs w:val="22"/>
        </w:rPr>
        <w:t xml:space="preserve"> </w:t>
      </w:r>
      <w:r w:rsidRPr="00646B4D">
        <w:rPr>
          <w:rFonts w:asciiTheme="minorHAnsi" w:hAnsiTheme="minorHAnsi" w:cstheme="minorHAnsi"/>
          <w:sz w:val="22"/>
          <w:szCs w:val="22"/>
        </w:rPr>
        <w:t xml:space="preserve">stycken. Bolaget innehar inga egna aktier. </w:t>
      </w:r>
    </w:p>
    <w:p w14:paraId="331C87AF" w14:textId="77777777" w:rsidR="007A00AD" w:rsidRPr="00646B4D" w:rsidRDefault="007A00AD" w:rsidP="0020562D">
      <w:pPr>
        <w:rPr>
          <w:rFonts w:asciiTheme="minorHAnsi" w:hAnsiTheme="minorHAnsi" w:cstheme="minorHAnsi"/>
          <w:sz w:val="22"/>
          <w:szCs w:val="22"/>
        </w:rPr>
      </w:pPr>
    </w:p>
    <w:p w14:paraId="46839350" w14:textId="77777777" w:rsidR="007A00AD" w:rsidRPr="00646B4D" w:rsidRDefault="007A00AD" w:rsidP="0020562D">
      <w:pPr>
        <w:rPr>
          <w:rFonts w:asciiTheme="minorHAnsi" w:hAnsiTheme="minorHAnsi" w:cstheme="minorHAnsi"/>
          <w:sz w:val="22"/>
          <w:szCs w:val="22"/>
        </w:rPr>
      </w:pPr>
    </w:p>
    <w:p w14:paraId="42BA603C" w14:textId="506A12A8" w:rsidR="002C3A60" w:rsidRPr="00646B4D" w:rsidRDefault="002C3A60" w:rsidP="00D72978">
      <w:pPr>
        <w:rPr>
          <w:rFonts w:asciiTheme="minorHAnsi" w:hAnsiTheme="minorHAnsi" w:cstheme="minorHAnsi"/>
          <w:b/>
          <w:bCs/>
          <w:sz w:val="22"/>
          <w:szCs w:val="22"/>
        </w:rPr>
      </w:pPr>
      <w:r w:rsidRPr="00646B4D">
        <w:rPr>
          <w:rFonts w:asciiTheme="minorHAnsi" w:hAnsiTheme="minorHAnsi" w:cstheme="minorHAnsi"/>
          <w:b/>
          <w:bCs/>
          <w:sz w:val="22"/>
          <w:szCs w:val="22"/>
        </w:rPr>
        <w:t>Förslag till dagordning:</w:t>
      </w:r>
    </w:p>
    <w:p w14:paraId="030AA668" w14:textId="77777777" w:rsidR="002C3A60" w:rsidRPr="00646B4D" w:rsidRDefault="002C3A60"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t>Val av ordförande vid stämman.</w:t>
      </w:r>
    </w:p>
    <w:p w14:paraId="4A9E97A2" w14:textId="77777777" w:rsidR="002C3A60" w:rsidRPr="00646B4D" w:rsidRDefault="002C3A60"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t>Upprättande och godkännande av röstlängd.</w:t>
      </w:r>
    </w:p>
    <w:p w14:paraId="4DA33226" w14:textId="29DCBD2B" w:rsidR="002C3A60" w:rsidRPr="00646B4D" w:rsidRDefault="002C3A60"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t xml:space="preserve">Val av en eller </w:t>
      </w:r>
      <w:r w:rsidR="001448AA" w:rsidRPr="00646B4D">
        <w:rPr>
          <w:rFonts w:asciiTheme="minorHAnsi" w:hAnsiTheme="minorHAnsi" w:cstheme="minorHAnsi"/>
          <w:sz w:val="22"/>
          <w:szCs w:val="22"/>
        </w:rPr>
        <w:t xml:space="preserve">två </w:t>
      </w:r>
      <w:r w:rsidRPr="00646B4D">
        <w:rPr>
          <w:rFonts w:asciiTheme="minorHAnsi" w:hAnsiTheme="minorHAnsi" w:cstheme="minorHAnsi"/>
          <w:sz w:val="22"/>
          <w:szCs w:val="22"/>
        </w:rPr>
        <w:t>justerings</w:t>
      </w:r>
      <w:r w:rsidR="00812B70" w:rsidRPr="00646B4D">
        <w:rPr>
          <w:rFonts w:asciiTheme="minorHAnsi" w:hAnsiTheme="minorHAnsi" w:cstheme="minorHAnsi"/>
          <w:sz w:val="22"/>
          <w:szCs w:val="22"/>
        </w:rPr>
        <w:t>män</w:t>
      </w:r>
      <w:r w:rsidRPr="00646B4D">
        <w:rPr>
          <w:rFonts w:asciiTheme="minorHAnsi" w:hAnsiTheme="minorHAnsi" w:cstheme="minorHAnsi"/>
          <w:sz w:val="22"/>
          <w:szCs w:val="22"/>
        </w:rPr>
        <w:t xml:space="preserve">. </w:t>
      </w:r>
    </w:p>
    <w:p w14:paraId="08C7C934" w14:textId="60CEDF97" w:rsidR="002C3A60" w:rsidRPr="00646B4D" w:rsidRDefault="002C3A60"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t>Prövning av om stämman blivit behörigen sammankallad.</w:t>
      </w:r>
    </w:p>
    <w:p w14:paraId="737E8ADB" w14:textId="107E30AC" w:rsidR="002C3A60" w:rsidRPr="00646B4D" w:rsidRDefault="00BD57BE"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t>Godkännande av dagordning.</w:t>
      </w:r>
    </w:p>
    <w:p w14:paraId="3B479C5B" w14:textId="350317EB" w:rsidR="00195C87" w:rsidRPr="00646B4D" w:rsidRDefault="004525B5"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t>Styrelsens förslag till beslut om ändring av bolagsordning.</w:t>
      </w:r>
    </w:p>
    <w:p w14:paraId="1789E35E" w14:textId="08D888A9" w:rsidR="00D72978" w:rsidRPr="00646B4D" w:rsidRDefault="0081055D"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lastRenderedPageBreak/>
        <w:t>Styrelsens förslag till beslut om minskning av aktiekapital.</w:t>
      </w:r>
    </w:p>
    <w:p w14:paraId="3282A72E" w14:textId="5149EA9B" w:rsidR="00D72978" w:rsidRPr="00646B4D" w:rsidRDefault="00C62025"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t>Godkännande av s</w:t>
      </w:r>
      <w:r w:rsidR="00D72978" w:rsidRPr="00646B4D">
        <w:rPr>
          <w:rFonts w:asciiTheme="minorHAnsi" w:hAnsiTheme="minorHAnsi" w:cstheme="minorHAnsi"/>
          <w:sz w:val="22"/>
          <w:szCs w:val="22"/>
        </w:rPr>
        <w:t xml:space="preserve">tyrelsens beslut om </w:t>
      </w:r>
      <w:r w:rsidR="001448AA" w:rsidRPr="00646B4D">
        <w:rPr>
          <w:rFonts w:asciiTheme="minorHAnsi" w:hAnsiTheme="minorHAnsi" w:cstheme="minorHAnsi"/>
          <w:sz w:val="22"/>
          <w:szCs w:val="22"/>
        </w:rPr>
        <w:t>företrädesemission.</w:t>
      </w:r>
    </w:p>
    <w:p w14:paraId="74EA4162" w14:textId="0FC08D52" w:rsidR="00195C87" w:rsidRPr="00646B4D" w:rsidRDefault="00195C87"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t>Styrelsens förslag till beslut om minskning av aktiekapital.</w:t>
      </w:r>
    </w:p>
    <w:p w14:paraId="039B3060" w14:textId="48E60F66" w:rsidR="00BF7878" w:rsidRPr="00646B4D" w:rsidRDefault="00BF7878"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t>Styrelsens förslag till bemyndigande.</w:t>
      </w:r>
    </w:p>
    <w:p w14:paraId="7434B081" w14:textId="77777777" w:rsidR="002C3A60" w:rsidRPr="00646B4D" w:rsidRDefault="002C3A60" w:rsidP="0020562D">
      <w:pPr>
        <w:widowControl/>
        <w:numPr>
          <w:ilvl w:val="0"/>
          <w:numId w:val="2"/>
        </w:numPr>
        <w:tabs>
          <w:tab w:val="left" w:pos="360"/>
        </w:tabs>
        <w:ind w:left="426" w:hanging="426"/>
        <w:rPr>
          <w:rFonts w:asciiTheme="minorHAnsi" w:hAnsiTheme="minorHAnsi" w:cstheme="minorHAnsi"/>
          <w:sz w:val="22"/>
          <w:szCs w:val="22"/>
        </w:rPr>
      </w:pPr>
      <w:r w:rsidRPr="00646B4D">
        <w:rPr>
          <w:rFonts w:asciiTheme="minorHAnsi" w:hAnsiTheme="minorHAnsi" w:cstheme="minorHAnsi"/>
          <w:sz w:val="22"/>
          <w:szCs w:val="22"/>
        </w:rPr>
        <w:t>Stämman avslutas.</w:t>
      </w:r>
    </w:p>
    <w:p w14:paraId="246428D2" w14:textId="77777777" w:rsidR="002C3A60" w:rsidRPr="00646B4D" w:rsidRDefault="002C3A60" w:rsidP="0020562D">
      <w:pPr>
        <w:rPr>
          <w:rFonts w:asciiTheme="minorHAnsi" w:hAnsiTheme="minorHAnsi" w:cstheme="minorHAnsi"/>
          <w:sz w:val="22"/>
          <w:szCs w:val="22"/>
        </w:rPr>
      </w:pPr>
    </w:p>
    <w:p w14:paraId="317EBFC1" w14:textId="77777777" w:rsidR="002C3A60" w:rsidRPr="00646B4D" w:rsidRDefault="002C3A60" w:rsidP="0020562D">
      <w:pPr>
        <w:rPr>
          <w:rFonts w:asciiTheme="minorHAnsi" w:hAnsiTheme="minorHAnsi" w:cstheme="minorHAnsi"/>
          <w:sz w:val="22"/>
          <w:szCs w:val="22"/>
          <w:u w:val="single"/>
        </w:rPr>
      </w:pPr>
      <w:r w:rsidRPr="00646B4D">
        <w:rPr>
          <w:rFonts w:asciiTheme="minorHAnsi" w:hAnsiTheme="minorHAnsi" w:cstheme="minorHAnsi"/>
          <w:sz w:val="22"/>
          <w:szCs w:val="22"/>
          <w:u w:val="single"/>
        </w:rPr>
        <w:t>Beslutsförslag i korthet:</w:t>
      </w:r>
    </w:p>
    <w:p w14:paraId="5F189292" w14:textId="77777777" w:rsidR="002F7FDD" w:rsidRPr="00646B4D" w:rsidRDefault="002F7FDD" w:rsidP="0020562D">
      <w:pPr>
        <w:rPr>
          <w:rFonts w:asciiTheme="minorHAnsi" w:hAnsiTheme="minorHAnsi" w:cstheme="minorHAnsi"/>
          <w:b/>
          <w:bCs/>
          <w:sz w:val="22"/>
          <w:szCs w:val="22"/>
          <w:u w:val="single"/>
        </w:rPr>
      </w:pPr>
      <w:bookmarkStart w:id="0" w:name="_Hlk535315861"/>
    </w:p>
    <w:p w14:paraId="6AEBCEF9" w14:textId="4A7F5C9F" w:rsidR="00A913A4" w:rsidRPr="00646B4D" w:rsidRDefault="00A913A4" w:rsidP="00A913A4">
      <w:pPr>
        <w:suppressAutoHyphens w:val="0"/>
        <w:spacing w:after="200" w:line="276" w:lineRule="auto"/>
        <w:rPr>
          <w:rStyle w:val="normaltextrun"/>
          <w:rFonts w:asciiTheme="minorHAnsi" w:hAnsiTheme="minorHAnsi" w:cstheme="minorHAnsi"/>
          <w:color w:val="000000"/>
          <w:sz w:val="22"/>
          <w:szCs w:val="22"/>
          <w:shd w:val="clear" w:color="auto" w:fill="FFFFFF"/>
        </w:rPr>
      </w:pPr>
      <w:r w:rsidRPr="00646B4D">
        <w:rPr>
          <w:rFonts w:asciiTheme="minorHAnsi" w:hAnsiTheme="minorHAnsi" w:cstheme="minorHAnsi"/>
          <w:b/>
          <w:bCs/>
          <w:sz w:val="22"/>
          <w:szCs w:val="22"/>
          <w:u w:val="single"/>
        </w:rPr>
        <w:t>Styrelsens förslag till beslut om ändring av bolagsordning (punkt 6)</w:t>
      </w:r>
    </w:p>
    <w:tbl>
      <w:tblPr>
        <w:tblStyle w:val="TableGrid"/>
        <w:tblpPr w:leftFromText="141" w:rightFromText="141" w:vertAnchor="text" w:horzAnchor="margin" w:tblpY="680"/>
        <w:tblW w:w="0" w:type="auto"/>
        <w:tblLook w:val="04A0" w:firstRow="1" w:lastRow="0" w:firstColumn="1" w:lastColumn="0" w:noHBand="0" w:noVBand="1"/>
      </w:tblPr>
      <w:tblGrid>
        <w:gridCol w:w="4530"/>
        <w:gridCol w:w="4531"/>
      </w:tblGrid>
      <w:tr w:rsidR="00CA5B0B" w:rsidRPr="00646B4D" w14:paraId="11D32D2D" w14:textId="77777777" w:rsidTr="00CA5B0B">
        <w:trPr>
          <w:trHeight w:val="132"/>
        </w:trPr>
        <w:tc>
          <w:tcPr>
            <w:tcW w:w="4530" w:type="dxa"/>
          </w:tcPr>
          <w:p w14:paraId="06D72FB0" w14:textId="77777777" w:rsidR="00CA5B0B" w:rsidRPr="00646B4D" w:rsidRDefault="00CA5B0B" w:rsidP="00CA5B0B">
            <w:pPr>
              <w:tabs>
                <w:tab w:val="left" w:pos="360"/>
              </w:tabs>
              <w:spacing w:line="276" w:lineRule="auto"/>
              <w:rPr>
                <w:rFonts w:asciiTheme="minorHAnsi" w:hAnsiTheme="minorHAnsi" w:cstheme="minorHAnsi"/>
                <w:b/>
                <w:bCs/>
                <w:i/>
                <w:iCs/>
                <w:sz w:val="22"/>
                <w:szCs w:val="22"/>
              </w:rPr>
            </w:pPr>
            <w:r w:rsidRPr="00646B4D">
              <w:rPr>
                <w:rFonts w:asciiTheme="minorHAnsi" w:hAnsiTheme="minorHAnsi" w:cstheme="minorHAnsi"/>
                <w:b/>
                <w:bCs/>
                <w:i/>
                <w:iCs/>
                <w:sz w:val="22"/>
                <w:szCs w:val="22"/>
              </w:rPr>
              <w:t>Nuvarande lydelse</w:t>
            </w:r>
          </w:p>
        </w:tc>
        <w:tc>
          <w:tcPr>
            <w:tcW w:w="4531" w:type="dxa"/>
          </w:tcPr>
          <w:p w14:paraId="084D200C" w14:textId="77777777" w:rsidR="00CA5B0B" w:rsidRPr="00646B4D" w:rsidRDefault="00CA5B0B" w:rsidP="00CA5B0B">
            <w:pPr>
              <w:tabs>
                <w:tab w:val="left" w:pos="360"/>
              </w:tabs>
              <w:spacing w:line="276" w:lineRule="auto"/>
              <w:rPr>
                <w:rFonts w:asciiTheme="minorHAnsi" w:hAnsiTheme="minorHAnsi" w:cstheme="minorHAnsi"/>
                <w:b/>
                <w:bCs/>
                <w:i/>
                <w:iCs/>
                <w:sz w:val="22"/>
                <w:szCs w:val="22"/>
              </w:rPr>
            </w:pPr>
            <w:r w:rsidRPr="00646B4D">
              <w:rPr>
                <w:rFonts w:asciiTheme="minorHAnsi" w:hAnsiTheme="minorHAnsi" w:cstheme="minorHAnsi"/>
                <w:b/>
                <w:bCs/>
                <w:i/>
                <w:iCs/>
                <w:sz w:val="22"/>
                <w:szCs w:val="22"/>
              </w:rPr>
              <w:t>Föreslagen lydelse</w:t>
            </w:r>
          </w:p>
        </w:tc>
      </w:tr>
      <w:tr w:rsidR="00CA5B0B" w:rsidRPr="00646B4D" w14:paraId="1D98BF6D" w14:textId="77777777" w:rsidTr="00CA5B0B">
        <w:tc>
          <w:tcPr>
            <w:tcW w:w="4530" w:type="dxa"/>
          </w:tcPr>
          <w:p w14:paraId="6D78CF64" w14:textId="77777777" w:rsidR="00CA5B0B" w:rsidRPr="00646B4D" w:rsidRDefault="00CA5B0B" w:rsidP="00CA5B0B">
            <w:pPr>
              <w:spacing w:line="276" w:lineRule="auto"/>
              <w:rPr>
                <w:rFonts w:asciiTheme="minorHAnsi" w:hAnsiTheme="minorHAnsi" w:cstheme="minorHAnsi"/>
                <w:b/>
                <w:bCs/>
                <w:sz w:val="22"/>
                <w:szCs w:val="22"/>
              </w:rPr>
            </w:pPr>
            <w:r w:rsidRPr="00646B4D">
              <w:rPr>
                <w:rFonts w:asciiTheme="minorHAnsi" w:hAnsiTheme="minorHAnsi" w:cstheme="minorHAnsi"/>
                <w:b/>
                <w:bCs/>
                <w:sz w:val="22"/>
                <w:szCs w:val="22"/>
              </w:rPr>
              <w:t>§ 4 Aktiekapital</w:t>
            </w:r>
          </w:p>
          <w:p w14:paraId="4EB92A6F" w14:textId="77777777" w:rsidR="00CA5B0B" w:rsidRPr="00646B4D" w:rsidRDefault="00CA5B0B" w:rsidP="00CA5B0B">
            <w:pPr>
              <w:rPr>
                <w:rFonts w:asciiTheme="minorHAnsi" w:hAnsiTheme="minorHAnsi" w:cstheme="minorHAnsi"/>
                <w:sz w:val="22"/>
                <w:szCs w:val="22"/>
              </w:rPr>
            </w:pPr>
            <w:r w:rsidRPr="00646B4D">
              <w:rPr>
                <w:rFonts w:asciiTheme="minorHAnsi" w:hAnsiTheme="minorHAnsi" w:cstheme="minorHAnsi"/>
                <w:sz w:val="22"/>
                <w:szCs w:val="22"/>
              </w:rPr>
              <w:t>Aktiekapitalet utgör lägst 13 181 375 kronor och högst 52 725 500 kronor.</w:t>
            </w:r>
          </w:p>
          <w:p w14:paraId="309DCEF3" w14:textId="77777777" w:rsidR="00CA5B0B" w:rsidRPr="00646B4D" w:rsidRDefault="00CA5B0B" w:rsidP="00CA5B0B">
            <w:pPr>
              <w:spacing w:line="276" w:lineRule="auto"/>
              <w:rPr>
                <w:rFonts w:asciiTheme="minorHAnsi" w:hAnsiTheme="minorHAnsi" w:cstheme="minorHAnsi"/>
                <w:sz w:val="22"/>
                <w:szCs w:val="22"/>
              </w:rPr>
            </w:pPr>
          </w:p>
          <w:p w14:paraId="311905F6" w14:textId="77777777" w:rsidR="00CA5B0B" w:rsidRPr="00646B4D" w:rsidRDefault="00CA5B0B" w:rsidP="00CA5B0B">
            <w:pPr>
              <w:spacing w:line="276" w:lineRule="auto"/>
              <w:rPr>
                <w:rFonts w:asciiTheme="minorHAnsi" w:hAnsiTheme="minorHAnsi" w:cstheme="minorHAnsi"/>
                <w:b/>
                <w:bCs/>
                <w:sz w:val="22"/>
                <w:szCs w:val="22"/>
              </w:rPr>
            </w:pPr>
            <w:r w:rsidRPr="00646B4D">
              <w:rPr>
                <w:rFonts w:asciiTheme="minorHAnsi" w:hAnsiTheme="minorHAnsi" w:cstheme="minorHAnsi"/>
                <w:b/>
                <w:bCs/>
                <w:sz w:val="22"/>
                <w:szCs w:val="22"/>
              </w:rPr>
              <w:t xml:space="preserve">§ 5 Antal aktier </w:t>
            </w:r>
          </w:p>
          <w:p w14:paraId="2806855C" w14:textId="77777777" w:rsidR="00CA5B0B" w:rsidRPr="00646B4D" w:rsidRDefault="00CA5B0B" w:rsidP="00CA5B0B">
            <w:pPr>
              <w:rPr>
                <w:rFonts w:asciiTheme="minorHAnsi" w:hAnsiTheme="minorHAnsi" w:cstheme="minorHAnsi"/>
                <w:sz w:val="22"/>
                <w:szCs w:val="22"/>
              </w:rPr>
            </w:pPr>
            <w:r w:rsidRPr="00646B4D">
              <w:rPr>
                <w:rFonts w:asciiTheme="minorHAnsi" w:hAnsiTheme="minorHAnsi" w:cstheme="minorHAnsi"/>
                <w:sz w:val="22"/>
                <w:szCs w:val="22"/>
              </w:rPr>
              <w:t>Antalet aktier skall vara lägst 2 653 875 och högst 10 615 500 stycken.</w:t>
            </w:r>
          </w:p>
        </w:tc>
        <w:tc>
          <w:tcPr>
            <w:tcW w:w="4531" w:type="dxa"/>
          </w:tcPr>
          <w:p w14:paraId="1D36EFD8" w14:textId="77777777" w:rsidR="00CA5B0B" w:rsidRPr="00646B4D" w:rsidRDefault="00CA5B0B" w:rsidP="00CA5B0B">
            <w:pPr>
              <w:spacing w:line="276" w:lineRule="auto"/>
              <w:rPr>
                <w:rFonts w:asciiTheme="minorHAnsi" w:hAnsiTheme="minorHAnsi" w:cstheme="minorHAnsi"/>
                <w:b/>
                <w:bCs/>
                <w:sz w:val="22"/>
                <w:szCs w:val="22"/>
              </w:rPr>
            </w:pPr>
            <w:r w:rsidRPr="00646B4D">
              <w:rPr>
                <w:rFonts w:asciiTheme="minorHAnsi" w:hAnsiTheme="minorHAnsi" w:cstheme="minorHAnsi"/>
                <w:b/>
                <w:bCs/>
                <w:sz w:val="22"/>
                <w:szCs w:val="22"/>
              </w:rPr>
              <w:t>§ 4 Aktiekapital</w:t>
            </w:r>
          </w:p>
          <w:p w14:paraId="5F9BE7A4" w14:textId="77777777" w:rsidR="00CA5B0B" w:rsidRPr="00646B4D" w:rsidRDefault="00CA5B0B" w:rsidP="00CA5B0B">
            <w:pPr>
              <w:rPr>
                <w:rFonts w:asciiTheme="minorHAnsi" w:hAnsiTheme="minorHAnsi" w:cstheme="minorHAnsi"/>
                <w:sz w:val="22"/>
                <w:szCs w:val="22"/>
              </w:rPr>
            </w:pPr>
            <w:r w:rsidRPr="00646B4D">
              <w:rPr>
                <w:rFonts w:asciiTheme="minorHAnsi" w:hAnsiTheme="minorHAnsi" w:cstheme="minorHAnsi"/>
                <w:sz w:val="22"/>
                <w:szCs w:val="22"/>
              </w:rPr>
              <w:t>Aktiekapitalet utgör lägst 13 000 000 kronor och högst 52 000 000 kronor.</w:t>
            </w:r>
          </w:p>
          <w:p w14:paraId="7B1264ED" w14:textId="77777777" w:rsidR="00CA5B0B" w:rsidRPr="00646B4D" w:rsidRDefault="00CA5B0B" w:rsidP="00CA5B0B">
            <w:pPr>
              <w:spacing w:line="276" w:lineRule="auto"/>
              <w:rPr>
                <w:rFonts w:asciiTheme="minorHAnsi" w:hAnsiTheme="minorHAnsi" w:cstheme="minorHAnsi"/>
                <w:b/>
                <w:bCs/>
                <w:sz w:val="22"/>
                <w:szCs w:val="22"/>
              </w:rPr>
            </w:pPr>
          </w:p>
          <w:p w14:paraId="0BB6DCF3" w14:textId="77777777" w:rsidR="00CA5B0B" w:rsidRPr="00646B4D" w:rsidRDefault="00CA5B0B" w:rsidP="00CA5B0B">
            <w:pPr>
              <w:spacing w:line="276" w:lineRule="auto"/>
              <w:rPr>
                <w:rFonts w:asciiTheme="minorHAnsi" w:hAnsiTheme="minorHAnsi" w:cstheme="minorHAnsi"/>
                <w:b/>
                <w:bCs/>
                <w:sz w:val="22"/>
                <w:szCs w:val="22"/>
              </w:rPr>
            </w:pPr>
            <w:r w:rsidRPr="00646B4D">
              <w:rPr>
                <w:rFonts w:asciiTheme="minorHAnsi" w:hAnsiTheme="minorHAnsi" w:cstheme="minorHAnsi"/>
                <w:b/>
                <w:bCs/>
                <w:sz w:val="22"/>
                <w:szCs w:val="22"/>
              </w:rPr>
              <w:t xml:space="preserve">§ 5 Antal aktier </w:t>
            </w:r>
          </w:p>
          <w:p w14:paraId="01470BB5" w14:textId="77777777" w:rsidR="00CA5B0B" w:rsidRPr="00646B4D" w:rsidRDefault="00CA5B0B" w:rsidP="00CA5B0B">
            <w:pPr>
              <w:rPr>
                <w:rFonts w:asciiTheme="minorHAnsi" w:hAnsiTheme="minorHAnsi" w:cstheme="minorHAnsi"/>
                <w:sz w:val="22"/>
                <w:szCs w:val="22"/>
              </w:rPr>
            </w:pPr>
            <w:r w:rsidRPr="00646B4D">
              <w:rPr>
                <w:rFonts w:asciiTheme="minorHAnsi" w:hAnsiTheme="minorHAnsi" w:cstheme="minorHAnsi"/>
                <w:sz w:val="22"/>
                <w:szCs w:val="22"/>
              </w:rPr>
              <w:t>Antalet aktier skall vara lägst 13 000 000 och högst 52 000 000 stycken.</w:t>
            </w:r>
          </w:p>
        </w:tc>
      </w:tr>
    </w:tbl>
    <w:p w14:paraId="73700D1B" w14:textId="77777777" w:rsidR="00A913A4" w:rsidRPr="00646B4D" w:rsidRDefault="00A913A4" w:rsidP="00A913A4">
      <w:pPr>
        <w:suppressAutoHyphens w:val="0"/>
        <w:spacing w:after="200" w:line="276" w:lineRule="auto"/>
        <w:rPr>
          <w:rFonts w:asciiTheme="minorHAnsi" w:hAnsiTheme="minorHAnsi" w:cstheme="minorHAnsi"/>
          <w:b/>
          <w:bCs/>
          <w:sz w:val="22"/>
          <w:szCs w:val="22"/>
        </w:rPr>
      </w:pPr>
      <w:r w:rsidRPr="00646B4D">
        <w:rPr>
          <w:rStyle w:val="normaltextrun"/>
          <w:rFonts w:asciiTheme="minorHAnsi" w:hAnsiTheme="minorHAnsi" w:cstheme="minorHAnsi"/>
          <w:color w:val="000000"/>
          <w:sz w:val="22"/>
          <w:szCs w:val="22"/>
          <w:shd w:val="clear" w:color="auto" w:fill="FFFFFF"/>
        </w:rPr>
        <w:t>Styrelsen föreslår att bolagsstämman beslutar om ändring av bolagsordningen i enlighet med nedanstående:</w:t>
      </w:r>
      <w:r w:rsidRPr="00646B4D">
        <w:rPr>
          <w:rStyle w:val="eop"/>
          <w:rFonts w:asciiTheme="minorHAnsi" w:hAnsiTheme="minorHAnsi" w:cstheme="minorHAnsi"/>
          <w:color w:val="000000"/>
          <w:sz w:val="22"/>
          <w:szCs w:val="22"/>
          <w:shd w:val="clear" w:color="auto" w:fill="FFFFFF"/>
        </w:rPr>
        <w:t> </w:t>
      </w:r>
    </w:p>
    <w:p w14:paraId="539CD0D8" w14:textId="0DB66289" w:rsidR="00A913A4" w:rsidRPr="00646B4D" w:rsidRDefault="00A913A4" w:rsidP="00A913A4">
      <w:pPr>
        <w:pStyle w:val="paragraph"/>
        <w:spacing w:before="0" w:beforeAutospacing="0" w:after="0" w:afterAutospacing="0" w:line="276" w:lineRule="auto"/>
        <w:textAlignment w:val="baseline"/>
        <w:rPr>
          <w:rFonts w:asciiTheme="minorHAnsi" w:hAnsiTheme="minorHAnsi" w:cstheme="minorHAnsi"/>
          <w:color w:val="000000"/>
          <w:sz w:val="22"/>
          <w:szCs w:val="22"/>
        </w:rPr>
      </w:pPr>
      <w:r w:rsidRPr="00646B4D">
        <w:rPr>
          <w:rFonts w:asciiTheme="minorHAnsi" w:hAnsiTheme="minorHAnsi" w:cstheme="minorHAnsi"/>
          <w:sz w:val="22"/>
          <w:szCs w:val="22"/>
        </w:rPr>
        <w:br/>
      </w:r>
      <w:r w:rsidRPr="00646B4D">
        <w:rPr>
          <w:rFonts w:asciiTheme="minorHAnsi" w:hAnsiTheme="minorHAnsi" w:cstheme="minorHAnsi"/>
          <w:color w:val="000000"/>
          <w:sz w:val="22"/>
          <w:szCs w:val="22"/>
        </w:rPr>
        <w:t>Beslutet är villkorat av att bolagsstämman röstar för att godkänna styrelsens beslut om företrädesemission. Den föreslagna lägstanivån motsvarar antalet utestående aktier ökat med den lägsta nivån i företrädesemissionen.</w:t>
      </w:r>
    </w:p>
    <w:p w14:paraId="6AF118D5" w14:textId="77777777" w:rsidR="00A913A4" w:rsidRPr="00646B4D" w:rsidRDefault="00A913A4" w:rsidP="00195C87">
      <w:pPr>
        <w:suppressAutoHyphens w:val="0"/>
        <w:spacing w:after="200" w:line="276" w:lineRule="auto"/>
        <w:rPr>
          <w:rFonts w:asciiTheme="minorHAnsi" w:hAnsiTheme="minorHAnsi" w:cstheme="minorHAnsi"/>
          <w:b/>
          <w:bCs/>
          <w:sz w:val="22"/>
          <w:szCs w:val="22"/>
          <w:u w:val="single"/>
        </w:rPr>
      </w:pPr>
    </w:p>
    <w:p w14:paraId="434BED62" w14:textId="238AFEBA" w:rsidR="00195C87" w:rsidRPr="00646B4D" w:rsidRDefault="00195C87" w:rsidP="00195C87">
      <w:pPr>
        <w:suppressAutoHyphens w:val="0"/>
        <w:spacing w:after="200" w:line="276" w:lineRule="auto"/>
        <w:rPr>
          <w:rStyle w:val="normaltextrun"/>
          <w:rFonts w:asciiTheme="minorHAnsi" w:hAnsiTheme="minorHAnsi" w:cstheme="minorHAnsi"/>
          <w:color w:val="000000"/>
          <w:sz w:val="22"/>
          <w:szCs w:val="22"/>
          <w:shd w:val="clear" w:color="auto" w:fill="FFFFFF"/>
        </w:rPr>
      </w:pPr>
      <w:r w:rsidRPr="00646B4D">
        <w:rPr>
          <w:rFonts w:asciiTheme="minorHAnsi" w:hAnsiTheme="minorHAnsi" w:cstheme="minorHAnsi"/>
          <w:b/>
          <w:bCs/>
          <w:sz w:val="22"/>
          <w:szCs w:val="22"/>
          <w:u w:val="single"/>
        </w:rPr>
        <w:t xml:space="preserve">Styrelsens förslag till beslut om minskning av aktiekapital (punkt </w:t>
      </w:r>
      <w:r w:rsidR="008B312C" w:rsidRPr="00646B4D">
        <w:rPr>
          <w:rFonts w:asciiTheme="minorHAnsi" w:hAnsiTheme="minorHAnsi" w:cstheme="minorHAnsi"/>
          <w:b/>
          <w:bCs/>
          <w:sz w:val="22"/>
          <w:szCs w:val="22"/>
          <w:u w:val="single"/>
        </w:rPr>
        <w:t>7</w:t>
      </w:r>
      <w:r w:rsidRPr="00646B4D">
        <w:rPr>
          <w:rFonts w:asciiTheme="minorHAnsi" w:hAnsiTheme="minorHAnsi" w:cstheme="minorHAnsi"/>
          <w:b/>
          <w:bCs/>
          <w:sz w:val="22"/>
          <w:szCs w:val="22"/>
          <w:u w:val="single"/>
        </w:rPr>
        <w:t>)</w:t>
      </w:r>
    </w:p>
    <w:p w14:paraId="1A06FA15" w14:textId="77777777" w:rsidR="00396F0B" w:rsidRPr="00646B4D" w:rsidRDefault="00396F0B" w:rsidP="00396F0B">
      <w:pPr>
        <w:spacing w:after="226" w:line="270" w:lineRule="auto"/>
        <w:ind w:right="21"/>
        <w:rPr>
          <w:rFonts w:asciiTheme="minorHAnsi" w:hAnsiTheme="minorHAnsi" w:cstheme="minorHAnsi"/>
          <w:sz w:val="22"/>
          <w:szCs w:val="22"/>
        </w:rPr>
      </w:pPr>
      <w:r w:rsidRPr="00646B4D">
        <w:rPr>
          <w:rFonts w:asciiTheme="minorHAnsi" w:hAnsiTheme="minorHAnsi" w:cstheme="minorHAnsi"/>
          <w:sz w:val="22"/>
          <w:szCs w:val="22"/>
        </w:rPr>
        <w:t>Styrelsen föreslår att bolagsstämman beslutar om att minska bolagets aktiekapital i enlighet med villkoren nedan:</w:t>
      </w:r>
    </w:p>
    <w:p w14:paraId="18B4AFE7" w14:textId="77777777" w:rsidR="00396F0B" w:rsidRPr="00646B4D" w:rsidRDefault="00396F0B" w:rsidP="00396F0B">
      <w:pPr>
        <w:widowControl/>
        <w:numPr>
          <w:ilvl w:val="0"/>
          <w:numId w:val="11"/>
        </w:numPr>
        <w:suppressAutoHyphens w:val="0"/>
        <w:spacing w:after="231" w:line="270" w:lineRule="auto"/>
        <w:ind w:right="21" w:hanging="346"/>
        <w:rPr>
          <w:rFonts w:asciiTheme="minorHAnsi" w:hAnsiTheme="minorHAnsi" w:cstheme="minorHAnsi"/>
          <w:sz w:val="22"/>
          <w:szCs w:val="22"/>
        </w:rPr>
      </w:pPr>
      <w:r w:rsidRPr="00646B4D">
        <w:rPr>
          <w:rFonts w:asciiTheme="minorHAnsi" w:hAnsiTheme="minorHAnsi" w:cstheme="minorHAnsi"/>
          <w:sz w:val="22"/>
          <w:szCs w:val="22"/>
        </w:rPr>
        <w:t>Ändamålet med minskningen är avsättning till fritt eget kapital.</w:t>
      </w:r>
    </w:p>
    <w:p w14:paraId="66CCF434" w14:textId="77777777" w:rsidR="00396F0B" w:rsidRPr="00646B4D" w:rsidRDefault="00396F0B" w:rsidP="00396F0B">
      <w:pPr>
        <w:widowControl/>
        <w:numPr>
          <w:ilvl w:val="0"/>
          <w:numId w:val="11"/>
        </w:numPr>
        <w:suppressAutoHyphens w:val="0"/>
        <w:spacing w:after="224" w:line="270" w:lineRule="auto"/>
        <w:ind w:right="21" w:hanging="346"/>
        <w:rPr>
          <w:rFonts w:asciiTheme="minorHAnsi" w:hAnsiTheme="minorHAnsi" w:cstheme="minorHAnsi"/>
          <w:i/>
          <w:iCs/>
          <w:sz w:val="22"/>
          <w:szCs w:val="22"/>
        </w:rPr>
      </w:pPr>
      <w:r w:rsidRPr="00646B4D">
        <w:rPr>
          <w:rFonts w:asciiTheme="minorHAnsi" w:hAnsiTheme="minorHAnsi" w:cstheme="minorHAnsi"/>
          <w:sz w:val="22"/>
          <w:szCs w:val="22"/>
        </w:rPr>
        <w:t>Bolagets aktiekapital ska minskas med 10 748 193,75 kronor.</w:t>
      </w:r>
    </w:p>
    <w:p w14:paraId="5FC14D13" w14:textId="77777777" w:rsidR="00396F0B" w:rsidRPr="00646B4D" w:rsidRDefault="00396F0B" w:rsidP="00396F0B">
      <w:pPr>
        <w:widowControl/>
        <w:numPr>
          <w:ilvl w:val="0"/>
          <w:numId w:val="11"/>
        </w:numPr>
        <w:suppressAutoHyphens w:val="0"/>
        <w:spacing w:after="323" w:line="270" w:lineRule="auto"/>
        <w:ind w:right="21" w:hanging="346"/>
        <w:rPr>
          <w:rFonts w:asciiTheme="minorHAnsi" w:hAnsiTheme="minorHAnsi" w:cstheme="minorHAnsi"/>
          <w:i/>
          <w:iCs/>
          <w:sz w:val="22"/>
          <w:szCs w:val="22"/>
        </w:rPr>
      </w:pPr>
      <w:r w:rsidRPr="00646B4D">
        <w:rPr>
          <w:rFonts w:asciiTheme="minorHAnsi" w:hAnsiTheme="minorHAnsi" w:cstheme="minorHAnsi"/>
          <w:sz w:val="22"/>
          <w:szCs w:val="22"/>
        </w:rPr>
        <w:t>Minskningen ska genomföras utan indragning av aktier.</w:t>
      </w:r>
    </w:p>
    <w:p w14:paraId="3FF7AB91" w14:textId="63CC3EE3" w:rsidR="00195C87" w:rsidRPr="00646B4D" w:rsidRDefault="00396F0B" w:rsidP="00382973">
      <w:pPr>
        <w:spacing w:after="323" w:line="270" w:lineRule="auto"/>
        <w:ind w:right="21"/>
        <w:rPr>
          <w:rFonts w:asciiTheme="minorHAnsi" w:hAnsiTheme="minorHAnsi" w:cstheme="minorHAnsi"/>
          <w:b/>
          <w:bCs/>
          <w:sz w:val="22"/>
          <w:szCs w:val="22"/>
          <w:u w:val="single"/>
        </w:rPr>
      </w:pPr>
      <w:r w:rsidRPr="00646B4D">
        <w:rPr>
          <w:rFonts w:asciiTheme="minorHAnsi" w:hAnsiTheme="minorHAnsi" w:cstheme="minorHAnsi"/>
          <w:noProof/>
          <w:sz w:val="22"/>
          <w:szCs w:val="22"/>
        </w:rPr>
        <w:drawing>
          <wp:anchor distT="0" distB="0" distL="114300" distR="114300" simplePos="0" relativeHeight="251659264" behindDoc="0" locked="0" layoutInCell="1" allowOverlap="0" wp14:anchorId="1DC1B45C" wp14:editId="2B30EB04">
            <wp:simplePos x="0" y="0"/>
            <wp:positionH relativeFrom="page">
              <wp:posOffset>983303</wp:posOffset>
            </wp:positionH>
            <wp:positionV relativeFrom="page">
              <wp:posOffset>3631073</wp:posOffset>
            </wp:positionV>
            <wp:extent cx="9147" cy="13719"/>
            <wp:effectExtent l="0" t="0" r="0" b="0"/>
            <wp:wrapSquare wrapText="bothSides"/>
            <wp:docPr id="9339" name="Picture 9339"/>
            <wp:cNvGraphicFramePr/>
            <a:graphic xmlns:a="http://schemas.openxmlformats.org/drawingml/2006/main">
              <a:graphicData uri="http://schemas.openxmlformats.org/drawingml/2006/picture">
                <pic:pic xmlns:pic="http://schemas.openxmlformats.org/drawingml/2006/picture">
                  <pic:nvPicPr>
                    <pic:cNvPr id="9339" name="Picture 9339"/>
                    <pic:cNvPicPr/>
                  </pic:nvPicPr>
                  <pic:blipFill>
                    <a:blip r:embed="rId11"/>
                    <a:stretch>
                      <a:fillRect/>
                    </a:stretch>
                  </pic:blipFill>
                  <pic:spPr>
                    <a:xfrm>
                      <a:off x="0" y="0"/>
                      <a:ext cx="9147" cy="13719"/>
                    </a:xfrm>
                    <a:prstGeom prst="rect">
                      <a:avLst/>
                    </a:prstGeom>
                  </pic:spPr>
                </pic:pic>
              </a:graphicData>
            </a:graphic>
          </wp:anchor>
        </w:drawing>
      </w:r>
      <w:r w:rsidRPr="00646B4D">
        <w:rPr>
          <w:rFonts w:asciiTheme="minorHAnsi" w:hAnsiTheme="minorHAnsi" w:cstheme="minorHAnsi"/>
          <w:noProof/>
          <w:sz w:val="22"/>
          <w:szCs w:val="22"/>
        </w:rPr>
        <w:drawing>
          <wp:anchor distT="0" distB="0" distL="114300" distR="114300" simplePos="0" relativeHeight="251660288" behindDoc="0" locked="0" layoutInCell="1" allowOverlap="0" wp14:anchorId="0EB4B7C5" wp14:editId="45FAC6B3">
            <wp:simplePos x="0" y="0"/>
            <wp:positionH relativeFrom="page">
              <wp:posOffset>6709329</wp:posOffset>
            </wp:positionH>
            <wp:positionV relativeFrom="page">
              <wp:posOffset>4929845</wp:posOffset>
            </wp:positionV>
            <wp:extent cx="4573" cy="4573"/>
            <wp:effectExtent l="0" t="0" r="0" b="0"/>
            <wp:wrapSquare wrapText="bothSides"/>
            <wp:docPr id="9340" name="Picture 9340"/>
            <wp:cNvGraphicFramePr/>
            <a:graphic xmlns:a="http://schemas.openxmlformats.org/drawingml/2006/main">
              <a:graphicData uri="http://schemas.openxmlformats.org/drawingml/2006/picture">
                <pic:pic xmlns:pic="http://schemas.openxmlformats.org/drawingml/2006/picture">
                  <pic:nvPicPr>
                    <pic:cNvPr id="9340" name="Picture 9340"/>
                    <pic:cNvPicPr/>
                  </pic:nvPicPr>
                  <pic:blipFill>
                    <a:blip r:embed="rId12"/>
                    <a:stretch>
                      <a:fillRect/>
                    </a:stretch>
                  </pic:blipFill>
                  <pic:spPr>
                    <a:xfrm>
                      <a:off x="0" y="0"/>
                      <a:ext cx="4573" cy="4573"/>
                    </a:xfrm>
                    <a:prstGeom prst="rect">
                      <a:avLst/>
                    </a:prstGeom>
                  </pic:spPr>
                </pic:pic>
              </a:graphicData>
            </a:graphic>
          </wp:anchor>
        </w:drawing>
      </w:r>
      <w:r w:rsidRPr="00646B4D">
        <w:rPr>
          <w:rFonts w:asciiTheme="minorHAnsi" w:hAnsiTheme="minorHAnsi" w:cstheme="minorHAnsi"/>
          <w:sz w:val="22"/>
          <w:szCs w:val="22"/>
        </w:rPr>
        <w:t>Beslutet om att minska bolagets aktiekapital i enlighet med detta förslag kan genomföras utan tillstånd från Bolagsverket eller allmän domstol eftersom bolaget samtidigt kommer att genomföra en företrädesemission av aktier och teckningsoptioner (units) som innebär att varken bolagets bundna egna kapital eller aktiekapital sammantaget kommer att minska. Beslut om företrädesemission av aktier och teckningsoptioner (units) villkorat bolagsstämmans godkännande framgår av särskilt upprättat förslag.</w:t>
      </w:r>
      <w:r w:rsidRPr="00646B4D">
        <w:rPr>
          <w:rFonts w:asciiTheme="minorHAnsi" w:hAnsiTheme="minorHAnsi" w:cstheme="minorHAnsi"/>
          <w:sz w:val="22"/>
          <w:szCs w:val="22"/>
        </w:rPr>
        <w:br/>
      </w:r>
      <w:r w:rsidRPr="00646B4D">
        <w:rPr>
          <w:rFonts w:asciiTheme="minorHAnsi" w:hAnsiTheme="minorHAnsi" w:cstheme="minorHAnsi"/>
          <w:sz w:val="22"/>
          <w:szCs w:val="22"/>
        </w:rPr>
        <w:br/>
        <w:t xml:space="preserve">Styrelsens förslag till beslut om minskning av aktiekapital är villkorat av att bolagsstämman godkänner styrelsens beslut om företrädesemission och beslutar enligt styrelsens förslag till beslut om bolagsordningsändring och minskning av aktiekapital samt att det vid registrering av minskningen hos Bolagsverket även registreras en kapitalökning från företrädesemissionen motsvarande </w:t>
      </w:r>
      <w:r w:rsidRPr="00646B4D">
        <w:rPr>
          <w:rFonts w:asciiTheme="minorHAnsi" w:hAnsiTheme="minorHAnsi" w:cstheme="minorHAnsi"/>
          <w:sz w:val="22"/>
          <w:szCs w:val="22"/>
        </w:rPr>
        <w:lastRenderedPageBreak/>
        <w:t>minskningen av aktiekapitalet.</w:t>
      </w:r>
      <w:r w:rsidRPr="00646B4D">
        <w:rPr>
          <w:rFonts w:asciiTheme="minorHAnsi" w:hAnsiTheme="minorHAnsi" w:cstheme="minorHAnsi"/>
          <w:sz w:val="22"/>
          <w:szCs w:val="22"/>
        </w:rPr>
        <w:br/>
      </w:r>
      <w:r w:rsidRPr="00646B4D">
        <w:rPr>
          <w:rFonts w:asciiTheme="minorHAnsi" w:hAnsiTheme="minorHAnsi" w:cstheme="minorHAnsi"/>
          <w:sz w:val="22"/>
          <w:szCs w:val="22"/>
        </w:rPr>
        <w:br/>
        <w:t>Verkställande direktören, eller den som styrelsen utser, ska äga rätt att vidta de smärre justeringar av ovanstående beslut som kan visa sig erforderliga i samband med registrering vid Bolagsverket eller Euroclear Sweden AB.</w:t>
      </w:r>
      <w:r w:rsidRPr="00646B4D">
        <w:rPr>
          <w:rFonts w:asciiTheme="minorHAnsi" w:hAnsiTheme="minorHAnsi" w:cstheme="minorHAnsi"/>
          <w:sz w:val="22"/>
          <w:szCs w:val="22"/>
        </w:rPr>
        <w:br/>
      </w:r>
      <w:r w:rsidRPr="00646B4D">
        <w:rPr>
          <w:rFonts w:asciiTheme="minorHAnsi" w:hAnsiTheme="minorHAnsi" w:cstheme="minorHAnsi"/>
          <w:sz w:val="22"/>
          <w:szCs w:val="22"/>
        </w:rPr>
        <w:br/>
        <w:t>För giltigt beslut enligt förevarande förslag krävs att det biträds av aktieägare med minst två tredjedelar av såväl de avgivna rösterna som de aktier som är företrädda vid bolagsstämman.</w:t>
      </w:r>
      <w:r w:rsidRPr="00646B4D">
        <w:rPr>
          <w:rFonts w:asciiTheme="minorHAnsi" w:hAnsiTheme="minorHAnsi" w:cstheme="minorHAnsi"/>
          <w:sz w:val="22"/>
          <w:szCs w:val="22"/>
        </w:rPr>
        <w:br/>
      </w:r>
    </w:p>
    <w:p w14:paraId="15C7467C" w14:textId="1B47E02C" w:rsidR="008E01A6" w:rsidRPr="00646B4D" w:rsidRDefault="008E01A6" w:rsidP="008E01A6">
      <w:pPr>
        <w:tabs>
          <w:tab w:val="left" w:pos="360"/>
        </w:tabs>
        <w:spacing w:line="276" w:lineRule="auto"/>
        <w:rPr>
          <w:rFonts w:asciiTheme="minorHAnsi" w:hAnsiTheme="minorHAnsi" w:cstheme="minorHAnsi"/>
          <w:b/>
          <w:bCs/>
          <w:sz w:val="22"/>
          <w:szCs w:val="22"/>
          <w:u w:val="single"/>
        </w:rPr>
      </w:pPr>
      <w:r w:rsidRPr="00646B4D">
        <w:rPr>
          <w:rFonts w:asciiTheme="minorHAnsi" w:hAnsiTheme="minorHAnsi" w:cstheme="minorHAnsi"/>
          <w:b/>
          <w:bCs/>
          <w:sz w:val="22"/>
          <w:szCs w:val="22"/>
          <w:u w:val="single"/>
        </w:rPr>
        <w:t>Godkännande av styrelsens beslut om företrädesemission (punkt 8)</w:t>
      </w:r>
    </w:p>
    <w:p w14:paraId="58CF2170" w14:textId="77777777" w:rsidR="00E16269" w:rsidRPr="00646B4D" w:rsidRDefault="00E16269" w:rsidP="00E16269">
      <w:pPr>
        <w:rPr>
          <w:rFonts w:asciiTheme="minorHAnsi" w:hAnsiTheme="minorHAnsi" w:cstheme="minorHAnsi"/>
          <w:sz w:val="22"/>
          <w:szCs w:val="22"/>
        </w:rPr>
      </w:pPr>
      <w:r w:rsidRPr="00646B4D">
        <w:rPr>
          <w:rStyle w:val="normaltextrun"/>
          <w:rFonts w:asciiTheme="minorHAnsi" w:hAnsiTheme="minorHAnsi" w:cstheme="minorHAnsi"/>
          <w:sz w:val="22"/>
          <w:szCs w:val="22"/>
        </w:rPr>
        <w:t xml:space="preserve">Att genom företrädesemission öka bolagets aktiekapital med lägst 10 748 195,50 kronor och högst </w:t>
      </w:r>
      <w:r w:rsidRPr="00646B4D">
        <w:rPr>
          <w:rFonts w:asciiTheme="minorHAnsi" w:hAnsiTheme="minorHAnsi" w:cstheme="minorHAnsi"/>
          <w:sz w:val="22"/>
          <w:szCs w:val="22"/>
        </w:rPr>
        <w:t>17 648 268,75</w:t>
      </w:r>
      <w:r w:rsidRPr="00646B4D">
        <w:rPr>
          <w:rStyle w:val="normaltextrun"/>
          <w:rFonts w:asciiTheme="minorHAnsi" w:hAnsiTheme="minorHAnsi" w:cstheme="minorHAnsi"/>
          <w:sz w:val="22"/>
          <w:szCs w:val="22"/>
        </w:rPr>
        <w:t xml:space="preserve"> kronor genom nyemission av lägst 11 313 890 aktier och högst </w:t>
      </w:r>
      <w:r w:rsidRPr="00646B4D">
        <w:rPr>
          <w:rFonts w:asciiTheme="minorHAnsi" w:hAnsiTheme="minorHAnsi" w:cstheme="minorHAnsi"/>
          <w:sz w:val="22"/>
          <w:szCs w:val="22"/>
        </w:rPr>
        <w:t xml:space="preserve">18 577 125 </w:t>
      </w:r>
      <w:r w:rsidRPr="00646B4D">
        <w:rPr>
          <w:rStyle w:val="normaltextrun"/>
          <w:rFonts w:asciiTheme="minorHAnsi" w:hAnsiTheme="minorHAnsi" w:cstheme="minorHAnsi"/>
          <w:sz w:val="22"/>
          <w:szCs w:val="22"/>
        </w:rPr>
        <w:t>aktier till en teckningskurs om </w:t>
      </w:r>
      <w:r w:rsidRPr="00646B4D">
        <w:rPr>
          <w:rFonts w:asciiTheme="minorHAnsi" w:hAnsiTheme="minorHAnsi" w:cstheme="minorHAnsi"/>
          <w:sz w:val="22"/>
          <w:szCs w:val="22"/>
        </w:rPr>
        <w:t xml:space="preserve">0,95 (det nya kvotvärdet) </w:t>
      </w:r>
      <w:r w:rsidRPr="00646B4D">
        <w:rPr>
          <w:rStyle w:val="normaltextrun"/>
          <w:rFonts w:asciiTheme="minorHAnsi" w:hAnsiTheme="minorHAnsi" w:cstheme="minorHAnsi"/>
          <w:sz w:val="22"/>
          <w:szCs w:val="22"/>
        </w:rPr>
        <w:t xml:space="preserve">kronor per aktie. </w:t>
      </w:r>
    </w:p>
    <w:p w14:paraId="1D42A5D3" w14:textId="77777777" w:rsidR="00E16269" w:rsidRPr="00646B4D" w:rsidRDefault="00E16269" w:rsidP="00E16269">
      <w:pPr>
        <w:rPr>
          <w:rFonts w:asciiTheme="minorHAnsi" w:eastAsia="Times New Roman" w:hAnsiTheme="minorHAnsi" w:cstheme="minorHAnsi"/>
          <w:color w:val="000000"/>
          <w:sz w:val="22"/>
          <w:szCs w:val="22"/>
          <w:lang w:eastAsia="sv-SE"/>
        </w:rPr>
      </w:pPr>
      <w:r w:rsidRPr="00646B4D">
        <w:rPr>
          <w:rFonts w:asciiTheme="minorHAnsi" w:eastAsia="Times New Roman" w:hAnsiTheme="minorHAnsi" w:cstheme="minorHAnsi"/>
          <w:sz w:val="22"/>
          <w:szCs w:val="22"/>
        </w:rPr>
        <w:t>Genom företrädesemission ska bolaget emittera lägst 4 848 810 och högst 7 961 625</w:t>
      </w:r>
      <w:r w:rsidRPr="00646B4D">
        <w:rPr>
          <w:rFonts w:asciiTheme="minorHAnsi" w:hAnsiTheme="minorHAnsi" w:cstheme="minorHAnsi"/>
          <w:sz w:val="22"/>
          <w:szCs w:val="22"/>
        </w:rPr>
        <w:t xml:space="preserve"> </w:t>
      </w:r>
      <w:r w:rsidRPr="00646B4D">
        <w:rPr>
          <w:rFonts w:asciiTheme="minorHAnsi" w:eastAsia="Times New Roman" w:hAnsiTheme="minorHAnsi" w:cstheme="minorHAnsi"/>
          <w:sz w:val="22"/>
          <w:szCs w:val="22"/>
        </w:rPr>
        <w:t xml:space="preserve">teckningsoptioner av serie TO </w:t>
      </w:r>
      <w:r w:rsidRPr="00646B4D">
        <w:rPr>
          <w:rFonts w:asciiTheme="minorHAnsi" w:hAnsiTheme="minorHAnsi" w:cstheme="minorHAnsi"/>
          <w:sz w:val="22"/>
          <w:szCs w:val="22"/>
        </w:rPr>
        <w:t xml:space="preserve">6 </w:t>
      </w:r>
      <w:r w:rsidRPr="00646B4D">
        <w:rPr>
          <w:rFonts w:asciiTheme="minorHAnsi" w:eastAsia="Times New Roman" w:hAnsiTheme="minorHAnsi" w:cstheme="minorHAnsi"/>
          <w:sz w:val="22"/>
          <w:szCs w:val="22"/>
        </w:rPr>
        <w:t xml:space="preserve">berättigande till </w:t>
      </w:r>
      <w:r w:rsidRPr="00646B4D">
        <w:rPr>
          <w:rFonts w:asciiTheme="minorHAnsi" w:eastAsia="Times New Roman" w:hAnsiTheme="minorHAnsi" w:cstheme="minorHAnsi"/>
          <w:color w:val="000000"/>
          <w:sz w:val="22"/>
          <w:szCs w:val="22"/>
          <w:shd w:val="clear" w:color="auto" w:fill="FFFFFF"/>
        </w:rPr>
        <w:t xml:space="preserve">teckning av vardera </w:t>
      </w:r>
      <w:r w:rsidRPr="00646B4D">
        <w:rPr>
          <w:rFonts w:asciiTheme="minorHAnsi" w:eastAsia="Times New Roman" w:hAnsiTheme="minorHAnsi" w:cstheme="minorHAnsi"/>
          <w:color w:val="000000"/>
          <w:sz w:val="22"/>
          <w:szCs w:val="22"/>
          <w:lang w:eastAsia="sv-SE"/>
        </w:rPr>
        <w:t xml:space="preserve">en </w:t>
      </w:r>
      <w:r w:rsidRPr="00646B4D">
        <w:rPr>
          <w:rFonts w:asciiTheme="minorHAnsi" w:eastAsia="Times New Roman" w:hAnsiTheme="minorHAnsi" w:cstheme="minorHAnsi"/>
          <w:color w:val="000000"/>
          <w:sz w:val="22"/>
          <w:szCs w:val="22"/>
          <w:shd w:val="clear" w:color="auto" w:fill="FFFFFF"/>
        </w:rPr>
        <w:t xml:space="preserve">ny aktie. För det fall samtliga teckningsoptioner av serie TO </w:t>
      </w:r>
      <w:r w:rsidRPr="00646B4D">
        <w:rPr>
          <w:rFonts w:asciiTheme="minorHAnsi" w:hAnsiTheme="minorHAnsi" w:cstheme="minorHAnsi"/>
          <w:sz w:val="22"/>
          <w:szCs w:val="22"/>
        </w:rPr>
        <w:t xml:space="preserve">6 </w:t>
      </w:r>
      <w:r w:rsidRPr="00646B4D">
        <w:rPr>
          <w:rFonts w:asciiTheme="minorHAnsi" w:eastAsia="Times New Roman" w:hAnsiTheme="minorHAnsi" w:cstheme="minorHAnsi"/>
          <w:color w:val="000000"/>
          <w:sz w:val="22"/>
          <w:szCs w:val="22"/>
          <w:shd w:val="clear" w:color="auto" w:fill="FFFFFF"/>
        </w:rPr>
        <w:t>utnyttjas kan aktiekapitalet komma att öka med högst </w:t>
      </w:r>
      <w:r w:rsidRPr="00646B4D">
        <w:rPr>
          <w:rFonts w:asciiTheme="minorHAnsi" w:hAnsiTheme="minorHAnsi" w:cstheme="minorHAnsi"/>
          <w:sz w:val="22"/>
          <w:szCs w:val="22"/>
        </w:rPr>
        <w:t xml:space="preserve">7 563 543,75 </w:t>
      </w:r>
      <w:r w:rsidRPr="00646B4D">
        <w:rPr>
          <w:rFonts w:asciiTheme="minorHAnsi" w:eastAsia="Times New Roman" w:hAnsiTheme="minorHAnsi" w:cstheme="minorHAnsi"/>
          <w:color w:val="000000"/>
          <w:sz w:val="22"/>
          <w:szCs w:val="22"/>
          <w:shd w:val="clear" w:color="auto" w:fill="FFFFFF"/>
        </w:rPr>
        <w:t>kronor (räknat på det nya kvotvärdet).</w:t>
      </w:r>
    </w:p>
    <w:p w14:paraId="20E044DB" w14:textId="77777777" w:rsidR="00E16269" w:rsidRPr="00646B4D" w:rsidRDefault="00E16269" w:rsidP="00E16269">
      <w:pPr>
        <w:rPr>
          <w:rStyle w:val="eop"/>
          <w:rFonts w:asciiTheme="minorHAnsi" w:hAnsiTheme="minorHAnsi" w:cstheme="minorHAnsi"/>
          <w:color w:val="000000"/>
          <w:sz w:val="22"/>
          <w:szCs w:val="22"/>
          <w:shd w:val="clear" w:color="auto" w:fill="FFFFFF"/>
        </w:rPr>
      </w:pPr>
      <w:r w:rsidRPr="00646B4D">
        <w:rPr>
          <w:rStyle w:val="eop"/>
          <w:rFonts w:asciiTheme="minorHAnsi" w:hAnsiTheme="minorHAnsi" w:cstheme="minorHAnsi"/>
          <w:color w:val="000000"/>
          <w:sz w:val="22"/>
          <w:szCs w:val="22"/>
          <w:shd w:val="clear" w:color="auto" w:fill="FFFFFF"/>
        </w:rPr>
        <w:br/>
      </w:r>
      <w:r w:rsidRPr="00646B4D">
        <w:rPr>
          <w:rStyle w:val="normaltextrun"/>
          <w:rFonts w:asciiTheme="minorHAnsi" w:hAnsiTheme="minorHAnsi" w:cstheme="minorHAnsi"/>
          <w:b/>
          <w:bCs/>
          <w:color w:val="000000"/>
          <w:sz w:val="22"/>
          <w:szCs w:val="22"/>
          <w:shd w:val="clear" w:color="auto" w:fill="FFFFFF"/>
        </w:rPr>
        <w:t>För emissionen ska följande villkor gälla i övrigt:</w:t>
      </w:r>
      <w:r w:rsidRPr="00646B4D">
        <w:rPr>
          <w:rStyle w:val="eop"/>
          <w:rFonts w:asciiTheme="minorHAnsi" w:hAnsiTheme="minorHAnsi" w:cstheme="minorHAnsi"/>
          <w:color w:val="000000"/>
          <w:sz w:val="22"/>
          <w:szCs w:val="22"/>
          <w:shd w:val="clear" w:color="auto" w:fill="FFFFFF"/>
        </w:rPr>
        <w:t> </w:t>
      </w:r>
    </w:p>
    <w:p w14:paraId="56BE37AF" w14:textId="77777777" w:rsidR="00E16269" w:rsidRPr="00646B4D" w:rsidRDefault="00E16269" w:rsidP="00E16269">
      <w:pPr>
        <w:pStyle w:val="ListParagraph"/>
        <w:widowControl/>
        <w:numPr>
          <w:ilvl w:val="0"/>
          <w:numId w:val="10"/>
        </w:numPr>
        <w:rPr>
          <w:rFonts w:asciiTheme="minorHAnsi" w:eastAsia="Times New Roman" w:hAnsiTheme="minorHAnsi" w:cstheme="minorHAnsi"/>
          <w:sz w:val="22"/>
          <w:szCs w:val="22"/>
        </w:rPr>
      </w:pPr>
      <w:r w:rsidRPr="00646B4D">
        <w:rPr>
          <w:rFonts w:asciiTheme="minorHAnsi" w:eastAsia="Times New Roman" w:hAnsiTheme="minorHAnsi" w:cstheme="minorHAnsi"/>
          <w:sz w:val="22"/>
          <w:szCs w:val="22"/>
        </w:rPr>
        <w:t xml:space="preserve">En unit består av </w:t>
      </w:r>
      <w:r w:rsidRPr="00646B4D">
        <w:rPr>
          <w:rFonts w:asciiTheme="minorHAnsi" w:hAnsiTheme="minorHAnsi" w:cstheme="minorHAnsi"/>
          <w:sz w:val="22"/>
          <w:szCs w:val="22"/>
        </w:rPr>
        <w:t xml:space="preserve">sju </w:t>
      </w:r>
      <w:r w:rsidRPr="00646B4D">
        <w:rPr>
          <w:rFonts w:asciiTheme="minorHAnsi" w:eastAsia="Times New Roman" w:hAnsiTheme="minorHAnsi" w:cstheme="minorHAnsi"/>
          <w:sz w:val="22"/>
          <w:szCs w:val="22"/>
        </w:rPr>
        <w:t>(</w:t>
      </w:r>
      <w:r w:rsidRPr="00646B4D">
        <w:rPr>
          <w:rFonts w:asciiTheme="minorHAnsi" w:hAnsiTheme="minorHAnsi" w:cstheme="minorHAnsi"/>
          <w:sz w:val="22"/>
          <w:szCs w:val="22"/>
        </w:rPr>
        <w:t>7)</w:t>
      </w:r>
      <w:r w:rsidRPr="00646B4D">
        <w:rPr>
          <w:rFonts w:asciiTheme="minorHAnsi" w:eastAsia="Times New Roman" w:hAnsiTheme="minorHAnsi" w:cstheme="minorHAnsi"/>
          <w:sz w:val="22"/>
          <w:szCs w:val="22"/>
        </w:rPr>
        <w:t xml:space="preserve"> nyemitterade aktier och </w:t>
      </w:r>
      <w:r w:rsidRPr="00646B4D">
        <w:rPr>
          <w:rFonts w:asciiTheme="minorHAnsi" w:hAnsiTheme="minorHAnsi" w:cstheme="minorHAnsi"/>
          <w:sz w:val="22"/>
          <w:szCs w:val="22"/>
        </w:rPr>
        <w:t>tre (3)</w:t>
      </w:r>
      <w:r w:rsidRPr="00646B4D">
        <w:rPr>
          <w:rFonts w:asciiTheme="minorHAnsi" w:eastAsia="Times New Roman" w:hAnsiTheme="minorHAnsi" w:cstheme="minorHAnsi"/>
          <w:sz w:val="22"/>
          <w:szCs w:val="22"/>
        </w:rPr>
        <w:t xml:space="preserve"> teckningsoptioner av serie TO </w:t>
      </w:r>
      <w:r w:rsidRPr="00646B4D">
        <w:rPr>
          <w:rFonts w:asciiTheme="minorHAnsi" w:hAnsiTheme="minorHAnsi" w:cstheme="minorHAnsi"/>
          <w:sz w:val="22"/>
          <w:szCs w:val="22"/>
        </w:rPr>
        <w:t xml:space="preserve">6 </w:t>
      </w:r>
      <w:r w:rsidRPr="00646B4D">
        <w:rPr>
          <w:rFonts w:asciiTheme="minorHAnsi" w:eastAsia="Times New Roman" w:hAnsiTheme="minorHAnsi" w:cstheme="minorHAnsi"/>
          <w:sz w:val="22"/>
          <w:szCs w:val="22"/>
        </w:rPr>
        <w:t xml:space="preserve">som berättigar till teckning av </w:t>
      </w:r>
      <w:r w:rsidRPr="00646B4D">
        <w:rPr>
          <w:rFonts w:asciiTheme="minorHAnsi" w:hAnsiTheme="minorHAnsi" w:cstheme="minorHAnsi"/>
          <w:sz w:val="22"/>
          <w:szCs w:val="22"/>
        </w:rPr>
        <w:t xml:space="preserve">en </w:t>
      </w:r>
      <w:r w:rsidRPr="00646B4D">
        <w:rPr>
          <w:rFonts w:asciiTheme="minorHAnsi" w:eastAsia="Times New Roman" w:hAnsiTheme="minorHAnsi" w:cstheme="minorHAnsi"/>
          <w:sz w:val="22"/>
          <w:szCs w:val="22"/>
        </w:rPr>
        <w:t>(</w:t>
      </w:r>
      <w:r w:rsidRPr="00646B4D">
        <w:rPr>
          <w:rFonts w:asciiTheme="minorHAnsi" w:hAnsiTheme="minorHAnsi" w:cstheme="minorHAnsi"/>
          <w:sz w:val="22"/>
          <w:szCs w:val="22"/>
        </w:rPr>
        <w:t>1</w:t>
      </w:r>
      <w:r w:rsidRPr="00646B4D">
        <w:rPr>
          <w:rFonts w:asciiTheme="minorHAnsi" w:eastAsia="Times New Roman" w:hAnsiTheme="minorHAnsi" w:cstheme="minorHAnsi"/>
          <w:sz w:val="22"/>
          <w:szCs w:val="22"/>
        </w:rPr>
        <w:t>) ny aktie vardera.</w:t>
      </w:r>
    </w:p>
    <w:p w14:paraId="5A6B2245" w14:textId="77777777" w:rsidR="00E16269" w:rsidRPr="00646B4D" w:rsidRDefault="00E16269" w:rsidP="00E16269">
      <w:pPr>
        <w:pStyle w:val="ListParagraph"/>
        <w:rPr>
          <w:rFonts w:asciiTheme="minorHAnsi" w:eastAsia="Times New Roman" w:hAnsiTheme="minorHAnsi" w:cstheme="minorHAnsi"/>
          <w:sz w:val="22"/>
          <w:szCs w:val="22"/>
        </w:rPr>
      </w:pPr>
    </w:p>
    <w:p w14:paraId="5B0E87E8" w14:textId="77777777" w:rsidR="00E16269" w:rsidRPr="00646B4D" w:rsidRDefault="00E16269" w:rsidP="00E16269">
      <w:pPr>
        <w:pStyle w:val="ListParagraph"/>
        <w:widowControl/>
        <w:numPr>
          <w:ilvl w:val="0"/>
          <w:numId w:val="10"/>
        </w:numPr>
        <w:rPr>
          <w:rStyle w:val="normaltextrun"/>
          <w:rFonts w:asciiTheme="minorHAnsi" w:eastAsia="Times New Roman" w:hAnsiTheme="minorHAnsi" w:cstheme="minorHAnsi"/>
          <w:sz w:val="22"/>
          <w:szCs w:val="22"/>
        </w:rPr>
      </w:pPr>
      <w:r w:rsidRPr="00646B4D">
        <w:rPr>
          <w:rFonts w:asciiTheme="minorHAnsi" w:hAnsiTheme="minorHAnsi" w:cstheme="minorHAnsi"/>
          <w:sz w:val="22"/>
          <w:szCs w:val="22"/>
        </w:rPr>
        <w:t>Emissionen ska ske med företräde för aktieägarna i bolaget. För varje befintlig aktie erhålls en (1) uniträtt, en (1) sådan uniträtt berättigar till teckning av en (1) ny unit.</w:t>
      </w:r>
      <w:r w:rsidRPr="00646B4D">
        <w:rPr>
          <w:rFonts w:asciiTheme="minorHAnsi" w:hAnsiTheme="minorHAnsi" w:cstheme="minorHAnsi"/>
          <w:sz w:val="22"/>
          <w:szCs w:val="22"/>
        </w:rPr>
        <w:br/>
      </w:r>
    </w:p>
    <w:p w14:paraId="5780BD20" w14:textId="77777777" w:rsidR="00E16269" w:rsidRPr="00646B4D" w:rsidRDefault="00E16269" w:rsidP="00E16269">
      <w:pPr>
        <w:pStyle w:val="ListParagraph"/>
        <w:widowControl/>
        <w:numPr>
          <w:ilvl w:val="0"/>
          <w:numId w:val="10"/>
        </w:numPr>
        <w:rPr>
          <w:rFonts w:asciiTheme="minorHAnsi" w:eastAsia="Times New Roman" w:hAnsiTheme="minorHAnsi" w:cstheme="minorHAnsi"/>
          <w:sz w:val="22"/>
          <w:szCs w:val="22"/>
        </w:rPr>
      </w:pPr>
      <w:r w:rsidRPr="00646B4D">
        <w:rPr>
          <w:rStyle w:val="normaltextrun"/>
          <w:rFonts w:asciiTheme="minorHAnsi" w:hAnsiTheme="minorHAnsi" w:cstheme="minorHAnsi"/>
          <w:color w:val="000000"/>
          <w:sz w:val="22"/>
          <w:szCs w:val="22"/>
          <w:shd w:val="clear" w:color="auto" w:fill="FFFFFF"/>
        </w:rPr>
        <w:t>Avstämningsdag i den av </w:t>
      </w:r>
      <w:r w:rsidRPr="00646B4D">
        <w:rPr>
          <w:rStyle w:val="spellingerror"/>
          <w:rFonts w:asciiTheme="minorHAnsi" w:hAnsiTheme="minorHAnsi" w:cstheme="minorHAnsi"/>
          <w:color w:val="000000"/>
          <w:sz w:val="22"/>
          <w:szCs w:val="22"/>
          <w:shd w:val="clear" w:color="auto" w:fill="FFFFFF"/>
        </w:rPr>
        <w:t>Euroclear</w:t>
      </w:r>
      <w:r w:rsidRPr="00646B4D">
        <w:rPr>
          <w:rStyle w:val="normaltextrun"/>
          <w:rFonts w:asciiTheme="minorHAnsi" w:hAnsiTheme="minorHAnsi" w:cstheme="minorHAnsi"/>
          <w:color w:val="000000"/>
          <w:sz w:val="22"/>
          <w:szCs w:val="22"/>
          <w:shd w:val="clear" w:color="auto" w:fill="FFFFFF"/>
        </w:rPr>
        <w:t> Sweden AB förda aktieboken för fastställande av vilka aktieägare som är berättigade att med företrädesrätt delta i emissionen är 26</w:t>
      </w:r>
      <w:r w:rsidRPr="00646B4D">
        <w:rPr>
          <w:rFonts w:asciiTheme="minorHAnsi" w:hAnsiTheme="minorHAnsi" w:cstheme="minorHAnsi"/>
          <w:sz w:val="22"/>
          <w:szCs w:val="22"/>
        </w:rPr>
        <w:t xml:space="preserve"> april 2024</w:t>
      </w:r>
      <w:r w:rsidRPr="00646B4D">
        <w:rPr>
          <w:rStyle w:val="normaltextrun"/>
          <w:rFonts w:asciiTheme="minorHAnsi" w:hAnsiTheme="minorHAnsi" w:cstheme="minorHAnsi"/>
          <w:color w:val="000000"/>
          <w:sz w:val="22"/>
          <w:szCs w:val="22"/>
          <w:shd w:val="clear" w:color="auto" w:fill="FFFFFF"/>
        </w:rPr>
        <w:t>. Även annan kan teckna i emissionen.</w:t>
      </w:r>
      <w:r w:rsidRPr="00646B4D">
        <w:rPr>
          <w:rStyle w:val="eop"/>
          <w:rFonts w:asciiTheme="minorHAnsi" w:hAnsiTheme="minorHAnsi" w:cstheme="minorHAnsi"/>
          <w:color w:val="000000"/>
          <w:sz w:val="22"/>
          <w:szCs w:val="22"/>
          <w:shd w:val="clear" w:color="auto" w:fill="FFFFFF"/>
        </w:rPr>
        <w:t> </w:t>
      </w:r>
      <w:r w:rsidRPr="00646B4D">
        <w:rPr>
          <w:rStyle w:val="normaltextrun"/>
          <w:rFonts w:asciiTheme="minorHAnsi" w:hAnsiTheme="minorHAnsi" w:cstheme="minorHAnsi"/>
          <w:color w:val="000000"/>
          <w:sz w:val="22"/>
          <w:szCs w:val="22"/>
          <w:shd w:val="clear" w:color="auto" w:fill="FFFFFF"/>
        </w:rPr>
        <w:br/>
      </w:r>
    </w:p>
    <w:p w14:paraId="00E45968" w14:textId="77777777" w:rsidR="00E16269" w:rsidRPr="00646B4D" w:rsidRDefault="00E16269" w:rsidP="00E16269">
      <w:pPr>
        <w:widowControl/>
        <w:numPr>
          <w:ilvl w:val="0"/>
          <w:numId w:val="10"/>
        </w:numPr>
        <w:rPr>
          <w:rFonts w:asciiTheme="minorHAnsi" w:eastAsia="Times New Roman" w:hAnsiTheme="minorHAnsi" w:cstheme="minorHAnsi"/>
          <w:sz w:val="22"/>
          <w:szCs w:val="22"/>
        </w:rPr>
      </w:pPr>
      <w:r w:rsidRPr="00646B4D">
        <w:rPr>
          <w:rFonts w:asciiTheme="minorHAnsi" w:eastAsia="Times New Roman" w:hAnsiTheme="minorHAnsi" w:cstheme="minorHAnsi"/>
          <w:sz w:val="22"/>
          <w:szCs w:val="22"/>
        </w:rPr>
        <w:t xml:space="preserve">För varje tecknad unit ska erläggas </w:t>
      </w:r>
      <w:r w:rsidRPr="00646B4D">
        <w:rPr>
          <w:rFonts w:asciiTheme="minorHAnsi" w:hAnsiTheme="minorHAnsi" w:cstheme="minorHAnsi"/>
          <w:sz w:val="22"/>
          <w:szCs w:val="22"/>
        </w:rPr>
        <w:t xml:space="preserve">6,65 </w:t>
      </w:r>
      <w:r w:rsidRPr="00646B4D">
        <w:rPr>
          <w:rFonts w:asciiTheme="minorHAnsi" w:eastAsia="Times New Roman" w:hAnsiTheme="minorHAnsi" w:cstheme="minorHAnsi"/>
          <w:sz w:val="22"/>
          <w:szCs w:val="22"/>
        </w:rPr>
        <w:t>kronor (</w:t>
      </w:r>
      <w:r w:rsidRPr="00646B4D">
        <w:rPr>
          <w:rFonts w:asciiTheme="minorHAnsi" w:hAnsiTheme="minorHAnsi" w:cstheme="minorHAnsi"/>
          <w:sz w:val="22"/>
          <w:szCs w:val="22"/>
        </w:rPr>
        <w:t xml:space="preserve">0,95 </w:t>
      </w:r>
      <w:r w:rsidRPr="00646B4D">
        <w:rPr>
          <w:rFonts w:asciiTheme="minorHAnsi" w:eastAsia="Times New Roman" w:hAnsiTheme="minorHAnsi" w:cstheme="minorHAnsi"/>
          <w:sz w:val="22"/>
          <w:szCs w:val="22"/>
        </w:rPr>
        <w:t>kronor per aktie) kontant. Teckningsoptionerna emitteras utan vederlag. Belopp överstigande kvotvärdet ska tillföras den fria överkursfonden.</w:t>
      </w:r>
    </w:p>
    <w:p w14:paraId="5346AA05" w14:textId="77777777" w:rsidR="00E16269" w:rsidRPr="00646B4D" w:rsidRDefault="00E16269" w:rsidP="00E16269">
      <w:pPr>
        <w:ind w:left="720"/>
        <w:rPr>
          <w:rFonts w:asciiTheme="minorHAnsi" w:eastAsia="Times New Roman" w:hAnsiTheme="minorHAnsi" w:cstheme="minorHAnsi"/>
          <w:sz w:val="22"/>
          <w:szCs w:val="22"/>
        </w:rPr>
      </w:pPr>
    </w:p>
    <w:p w14:paraId="58F56758" w14:textId="77777777" w:rsidR="00E16269" w:rsidRPr="00646B4D" w:rsidRDefault="00E16269" w:rsidP="00E16269">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646B4D">
        <w:rPr>
          <w:rStyle w:val="normaltextrun"/>
          <w:rFonts w:asciiTheme="minorHAnsi" w:hAnsiTheme="minorHAnsi" w:cstheme="minorHAnsi"/>
          <w:sz w:val="22"/>
          <w:szCs w:val="22"/>
        </w:rPr>
        <w:t>Teckning av units ska ske under perioden från och med den </w:t>
      </w:r>
      <w:r w:rsidRPr="00646B4D">
        <w:rPr>
          <w:rStyle w:val="normaltextrun"/>
          <w:rFonts w:asciiTheme="minorHAnsi" w:hAnsiTheme="minorHAnsi" w:cstheme="minorHAnsi"/>
          <w:color w:val="000000"/>
          <w:sz w:val="22"/>
          <w:szCs w:val="22"/>
          <w:shd w:val="clear" w:color="auto" w:fill="FFFFFF"/>
        </w:rPr>
        <w:t>30</w:t>
      </w:r>
      <w:r w:rsidRPr="00646B4D">
        <w:rPr>
          <w:rFonts w:asciiTheme="minorHAnsi" w:hAnsiTheme="minorHAnsi" w:cstheme="minorHAnsi"/>
          <w:sz w:val="22"/>
          <w:szCs w:val="22"/>
        </w:rPr>
        <w:t xml:space="preserve"> april 2024 </w:t>
      </w:r>
      <w:r w:rsidRPr="00646B4D">
        <w:rPr>
          <w:rStyle w:val="normaltextrun"/>
          <w:rFonts w:asciiTheme="minorHAnsi" w:hAnsiTheme="minorHAnsi" w:cstheme="minorHAnsi"/>
          <w:sz w:val="22"/>
          <w:szCs w:val="22"/>
        </w:rPr>
        <w:t xml:space="preserve">till och med den </w:t>
      </w:r>
      <w:r w:rsidRPr="00646B4D">
        <w:rPr>
          <w:rStyle w:val="normaltextrun"/>
          <w:rFonts w:asciiTheme="minorHAnsi" w:hAnsiTheme="minorHAnsi" w:cstheme="minorHAnsi"/>
          <w:color w:val="000000"/>
          <w:sz w:val="22"/>
          <w:szCs w:val="22"/>
          <w:shd w:val="clear" w:color="auto" w:fill="FFFFFF"/>
        </w:rPr>
        <w:t xml:space="preserve">14 maj </w:t>
      </w:r>
      <w:r w:rsidRPr="00646B4D">
        <w:rPr>
          <w:rFonts w:asciiTheme="minorHAnsi" w:hAnsiTheme="minorHAnsi" w:cstheme="minorHAnsi"/>
          <w:sz w:val="22"/>
          <w:szCs w:val="22"/>
        </w:rPr>
        <w:t xml:space="preserve">2024. </w:t>
      </w:r>
      <w:r w:rsidRPr="00646B4D">
        <w:rPr>
          <w:rStyle w:val="normaltextrun"/>
          <w:rFonts w:asciiTheme="minorHAnsi" w:hAnsiTheme="minorHAnsi" w:cstheme="minorHAnsi"/>
          <w:sz w:val="22"/>
          <w:szCs w:val="22"/>
        </w:rPr>
        <w:t>Teckning med stöd av företrädesrätt ska ske genom samtidig kontant betalning. Teckning som görs utan stöd av uniträtter ska ske på särskild teckningslista och betalning ska erläggas senast fjärde bankdagen efter det att besked om tilldelning avsänts till tecknaren. Styrelsen ska ha rätt att förlänga tiden för teckning och betalning.</w:t>
      </w:r>
      <w:r w:rsidRPr="00646B4D">
        <w:rPr>
          <w:rStyle w:val="eop"/>
          <w:rFonts w:asciiTheme="minorHAnsi" w:hAnsiTheme="minorHAnsi" w:cstheme="minorHAnsi"/>
          <w:sz w:val="22"/>
          <w:szCs w:val="22"/>
        </w:rPr>
        <w:t> </w:t>
      </w:r>
      <w:r w:rsidRPr="00646B4D">
        <w:rPr>
          <w:rStyle w:val="eop"/>
          <w:rFonts w:asciiTheme="minorHAnsi" w:hAnsiTheme="minorHAnsi" w:cstheme="minorHAnsi"/>
          <w:sz w:val="22"/>
          <w:szCs w:val="22"/>
        </w:rPr>
        <w:br/>
      </w:r>
    </w:p>
    <w:p w14:paraId="598A84FE" w14:textId="77777777" w:rsidR="00E16269" w:rsidRPr="00646B4D" w:rsidRDefault="00E16269" w:rsidP="00E16269">
      <w:pPr>
        <w:widowControl/>
        <w:numPr>
          <w:ilvl w:val="0"/>
          <w:numId w:val="10"/>
        </w:numPr>
        <w:tabs>
          <w:tab w:val="left" w:pos="360"/>
        </w:tabs>
        <w:rPr>
          <w:rFonts w:asciiTheme="minorHAnsi" w:hAnsiTheme="minorHAnsi" w:cstheme="minorHAnsi"/>
          <w:sz w:val="22"/>
          <w:szCs w:val="22"/>
        </w:rPr>
      </w:pPr>
      <w:r w:rsidRPr="00646B4D">
        <w:rPr>
          <w:rFonts w:asciiTheme="minorHAnsi" w:hAnsiTheme="minorHAnsi" w:cstheme="minorHAnsi"/>
          <w:sz w:val="22"/>
          <w:szCs w:val="22"/>
        </w:rPr>
        <w:t xml:space="preserve">För det fall inte samtliga units tecknas med företrädesrätt enligt ovan ska styrelsen, inom ramen för emissionens högsta belopp, besluta om tilldelning av units till annan som tecknat units utan stöd av företrädesrätt samt besluta hur fördelning mellan tecknare därvid ska ske. </w:t>
      </w:r>
      <w:r w:rsidRPr="00646B4D">
        <w:rPr>
          <w:rFonts w:asciiTheme="minorHAnsi" w:hAnsiTheme="minorHAnsi" w:cstheme="minorHAnsi"/>
          <w:sz w:val="22"/>
          <w:szCs w:val="22"/>
        </w:rPr>
        <w:br/>
      </w:r>
      <w:r w:rsidRPr="00646B4D">
        <w:rPr>
          <w:rFonts w:asciiTheme="minorHAnsi" w:hAnsiTheme="minorHAnsi" w:cstheme="minorHAnsi"/>
          <w:sz w:val="22"/>
          <w:szCs w:val="22"/>
        </w:rPr>
        <w:br/>
        <w:t>I första hand ska tilldelning av nya units som tecknats utan stöd av unitsrätter ske till sådana tecknare som även tecknat nya units med stöd av uniträtter, oavsett om tecknaren var aktieägare på avstämningsdagen eller inte, och för det fall att tilldelning till dessa inte kan ske fullt ut, ska tilldelning ske pro rata i förhållande till det antal uniträtter som utnyttjats för teckning av nya units och, i den mån detta inte kan ske, genom lottning.</w:t>
      </w:r>
      <w:r w:rsidRPr="00646B4D">
        <w:rPr>
          <w:rFonts w:asciiTheme="minorHAnsi" w:hAnsiTheme="minorHAnsi" w:cstheme="minorHAnsi"/>
          <w:sz w:val="22"/>
          <w:szCs w:val="22"/>
        </w:rPr>
        <w:br/>
      </w:r>
      <w:r w:rsidRPr="00646B4D">
        <w:rPr>
          <w:rFonts w:asciiTheme="minorHAnsi" w:hAnsiTheme="minorHAnsi" w:cstheme="minorHAnsi"/>
          <w:sz w:val="22"/>
          <w:szCs w:val="22"/>
        </w:rPr>
        <w:br/>
      </w:r>
      <w:r w:rsidRPr="00646B4D">
        <w:rPr>
          <w:rFonts w:asciiTheme="minorHAnsi" w:hAnsiTheme="minorHAnsi" w:cstheme="minorHAnsi"/>
          <w:sz w:val="22"/>
          <w:szCs w:val="22"/>
        </w:rPr>
        <w:lastRenderedPageBreak/>
        <w:t>I andra hand ska tilldelning av nya units som tecknats utan stöd av uniträtter ske till andra som tecknat utan stöd av uniträtter, och för det fall att tilldelning till dessa inte kan ske fullt ut ska tilldelning ske pro rata i förhållande till det antal nya units som var och en tecknat och, i den mån detta inte kan ske, genom lottning.</w:t>
      </w:r>
    </w:p>
    <w:p w14:paraId="321CDEF0" w14:textId="77777777" w:rsidR="00E16269" w:rsidRPr="00646B4D" w:rsidRDefault="00E16269" w:rsidP="00E16269">
      <w:pPr>
        <w:pStyle w:val="ListParagraph"/>
        <w:rPr>
          <w:rFonts w:asciiTheme="minorHAnsi" w:hAnsiTheme="minorHAnsi" w:cstheme="minorHAnsi"/>
          <w:sz w:val="22"/>
          <w:szCs w:val="22"/>
        </w:rPr>
      </w:pPr>
    </w:p>
    <w:p w14:paraId="18A16ECA" w14:textId="77777777" w:rsidR="00E16269" w:rsidRPr="00646B4D" w:rsidRDefault="00E16269" w:rsidP="00E16269">
      <w:pPr>
        <w:pStyle w:val="ListParagraph"/>
        <w:rPr>
          <w:rFonts w:asciiTheme="minorHAnsi" w:eastAsia="Times New Roman" w:hAnsiTheme="minorHAnsi" w:cstheme="minorHAnsi"/>
          <w:sz w:val="22"/>
          <w:szCs w:val="22"/>
        </w:rPr>
      </w:pPr>
      <w:r w:rsidRPr="00646B4D">
        <w:rPr>
          <w:rFonts w:asciiTheme="minorHAnsi" w:hAnsiTheme="minorHAnsi" w:cstheme="minorHAnsi"/>
          <w:sz w:val="22"/>
          <w:szCs w:val="22"/>
        </w:rPr>
        <w:t>I tredje hand ska tilldelning av nya units som tecknats utan stöd av uniträtter ske till eventuella emissionsgaranter i förhållande till storleken av de ställda garantiåtagandena, och i den mån detta inte kan ske, genom lottning.</w:t>
      </w:r>
      <w:r w:rsidRPr="00646B4D">
        <w:rPr>
          <w:rFonts w:asciiTheme="minorHAnsi" w:eastAsia="Times New Roman" w:hAnsiTheme="minorHAnsi" w:cstheme="minorHAnsi"/>
          <w:sz w:val="22"/>
          <w:szCs w:val="22"/>
        </w:rPr>
        <w:br/>
      </w:r>
    </w:p>
    <w:p w14:paraId="0423E772" w14:textId="77777777" w:rsidR="00E16269" w:rsidRPr="00646B4D" w:rsidRDefault="00E16269" w:rsidP="00E16269">
      <w:pPr>
        <w:pStyle w:val="ListParagraph"/>
        <w:widowControl/>
        <w:numPr>
          <w:ilvl w:val="0"/>
          <w:numId w:val="10"/>
        </w:numPr>
        <w:tabs>
          <w:tab w:val="left" w:pos="360"/>
        </w:tabs>
        <w:rPr>
          <w:rFonts w:asciiTheme="minorHAnsi" w:eastAsia="Times New Roman" w:hAnsiTheme="minorHAnsi" w:cstheme="minorHAnsi"/>
          <w:color w:val="000000"/>
          <w:sz w:val="22"/>
          <w:szCs w:val="22"/>
        </w:rPr>
      </w:pPr>
      <w:r w:rsidRPr="00646B4D">
        <w:rPr>
          <w:rFonts w:asciiTheme="minorHAnsi" w:eastAsia="Times New Roman" w:hAnsiTheme="minorHAnsi" w:cstheme="minorHAnsi"/>
          <w:color w:val="000000"/>
          <w:sz w:val="22"/>
          <w:szCs w:val="22"/>
        </w:rPr>
        <w:t>Teckningsoptionerna av serie TO 6 ska vara föremål för organiserad handel.</w:t>
      </w:r>
      <w:r w:rsidRPr="00646B4D">
        <w:rPr>
          <w:rFonts w:asciiTheme="minorHAnsi" w:eastAsia="Times New Roman" w:hAnsiTheme="minorHAnsi" w:cstheme="minorHAnsi"/>
          <w:sz w:val="22"/>
          <w:szCs w:val="22"/>
        </w:rPr>
        <w:br/>
      </w:r>
    </w:p>
    <w:p w14:paraId="7072AC65" w14:textId="77777777" w:rsidR="00E16269" w:rsidRPr="00646B4D" w:rsidRDefault="00E16269" w:rsidP="00E16269">
      <w:pPr>
        <w:widowControl/>
        <w:numPr>
          <w:ilvl w:val="0"/>
          <w:numId w:val="10"/>
        </w:numPr>
        <w:tabs>
          <w:tab w:val="left" w:pos="360"/>
        </w:tabs>
        <w:rPr>
          <w:rFonts w:asciiTheme="minorHAnsi" w:eastAsia="Times New Roman" w:hAnsiTheme="minorHAnsi" w:cstheme="minorHAnsi"/>
          <w:color w:val="000000"/>
          <w:sz w:val="22"/>
          <w:szCs w:val="22"/>
        </w:rPr>
      </w:pPr>
      <w:r w:rsidRPr="00646B4D">
        <w:rPr>
          <w:rFonts w:asciiTheme="minorHAnsi" w:eastAsia="Times New Roman" w:hAnsiTheme="minorHAnsi" w:cstheme="minorHAnsi"/>
          <w:color w:val="000000"/>
          <w:sz w:val="22"/>
          <w:szCs w:val="22"/>
        </w:rPr>
        <w:t>Teckning av aktier med stöd av teckningsoptioner av serie TO 6 kan äga rum under perioden från och med den </w:t>
      </w:r>
      <w:r w:rsidRPr="00646B4D">
        <w:rPr>
          <w:rStyle w:val="normaltextrun"/>
          <w:rFonts w:asciiTheme="minorHAnsi" w:hAnsiTheme="minorHAnsi" w:cstheme="minorHAnsi"/>
          <w:color w:val="000000"/>
          <w:sz w:val="22"/>
          <w:szCs w:val="22"/>
          <w:shd w:val="clear" w:color="auto" w:fill="FFFFFF"/>
        </w:rPr>
        <w:t>10</w:t>
      </w:r>
      <w:r w:rsidRPr="00646B4D">
        <w:rPr>
          <w:rFonts w:asciiTheme="minorHAnsi" w:hAnsiTheme="minorHAnsi" w:cstheme="minorHAnsi"/>
          <w:sz w:val="22"/>
          <w:szCs w:val="22"/>
        </w:rPr>
        <w:t xml:space="preserve"> september 2024 </w:t>
      </w:r>
      <w:r w:rsidRPr="00646B4D">
        <w:rPr>
          <w:rFonts w:asciiTheme="minorHAnsi" w:eastAsia="Times New Roman" w:hAnsiTheme="minorHAnsi" w:cstheme="minorHAnsi"/>
          <w:color w:val="000000"/>
          <w:sz w:val="22"/>
          <w:szCs w:val="22"/>
        </w:rPr>
        <w:t>till och med den </w:t>
      </w:r>
      <w:r w:rsidRPr="00646B4D">
        <w:rPr>
          <w:rStyle w:val="normaltextrun"/>
          <w:rFonts w:asciiTheme="minorHAnsi" w:hAnsiTheme="minorHAnsi" w:cstheme="minorHAnsi"/>
          <w:color w:val="000000"/>
          <w:sz w:val="22"/>
          <w:szCs w:val="22"/>
          <w:shd w:val="clear" w:color="auto" w:fill="FFFFFF"/>
        </w:rPr>
        <w:t>24 september</w:t>
      </w:r>
      <w:r w:rsidRPr="00646B4D">
        <w:rPr>
          <w:rFonts w:asciiTheme="minorHAnsi" w:hAnsiTheme="minorHAnsi" w:cstheme="minorHAnsi"/>
          <w:sz w:val="22"/>
          <w:szCs w:val="22"/>
        </w:rPr>
        <w:t xml:space="preserve"> 2024</w:t>
      </w:r>
      <w:r w:rsidRPr="00646B4D">
        <w:rPr>
          <w:rFonts w:asciiTheme="minorHAnsi" w:eastAsia="Times New Roman" w:hAnsiTheme="minorHAnsi" w:cstheme="minorHAnsi"/>
          <w:color w:val="000000"/>
          <w:sz w:val="22"/>
          <w:szCs w:val="22"/>
        </w:rPr>
        <w:t xml:space="preserve">. Teckningskursen per ny aktie, med stöd av TO 6, är lägst kvotvärdet (f.n. 0,95 kronor) och högst 1,35 kronor. Teckningskursen för TO 6 ska (inom intervallet) uppgå till sjuttio (70) procent av det volymviktade genomsnittliga priset på aktien enligt den officiella kursstatistiken för Nasdaq First North Growth Market under en period av tjugo (20) handelsdagar som avslutas två (2) bankdagar före nyttjandeperiodens början. Avrundning ska ske till närmaste heltal öre. Eventuell överkurs ska tillföras den fria överkursfonden.  </w:t>
      </w:r>
    </w:p>
    <w:p w14:paraId="7A4C906E" w14:textId="77777777" w:rsidR="00E16269" w:rsidRPr="00646B4D" w:rsidRDefault="00E16269" w:rsidP="00E16269">
      <w:pPr>
        <w:ind w:left="360"/>
        <w:rPr>
          <w:rFonts w:asciiTheme="minorHAnsi" w:eastAsia="Times New Roman" w:hAnsiTheme="minorHAnsi" w:cstheme="minorHAnsi"/>
          <w:color w:val="000000"/>
          <w:sz w:val="22"/>
          <w:szCs w:val="22"/>
        </w:rPr>
      </w:pPr>
    </w:p>
    <w:p w14:paraId="664DC1F9" w14:textId="77777777" w:rsidR="00E16269" w:rsidRPr="00646B4D" w:rsidRDefault="00E16269" w:rsidP="00E16269">
      <w:pPr>
        <w:widowControl/>
        <w:numPr>
          <w:ilvl w:val="0"/>
          <w:numId w:val="10"/>
        </w:numPr>
        <w:tabs>
          <w:tab w:val="left" w:pos="360"/>
        </w:tabs>
        <w:rPr>
          <w:rFonts w:asciiTheme="minorHAnsi" w:eastAsia="Times New Roman" w:hAnsiTheme="minorHAnsi" w:cstheme="minorHAnsi"/>
          <w:color w:val="000000"/>
          <w:sz w:val="22"/>
          <w:szCs w:val="22"/>
        </w:rPr>
      </w:pPr>
      <w:r w:rsidRPr="00646B4D">
        <w:rPr>
          <w:rStyle w:val="normaltextrun"/>
          <w:rFonts w:asciiTheme="minorHAnsi" w:hAnsiTheme="minorHAnsi" w:cstheme="minorHAnsi"/>
          <w:color w:val="000000"/>
          <w:sz w:val="22"/>
          <w:szCs w:val="22"/>
          <w:shd w:val="clear" w:color="auto" w:fill="FFFFFF"/>
        </w:rPr>
        <w:t>De nya aktierna ska medföra rätt till utdelning första gången på den avstämningsdag för utdelning som inträffar närmast efter det att de nya aktierna registrerats vid Bolagsverket och införts i den av Euroclear Sweden AB förda aktieboken. </w:t>
      </w:r>
      <w:r w:rsidRPr="00646B4D">
        <w:rPr>
          <w:rFonts w:asciiTheme="minorHAnsi" w:eastAsia="Times New Roman" w:hAnsiTheme="minorHAnsi" w:cstheme="minorHAnsi"/>
          <w:color w:val="000000"/>
          <w:sz w:val="22"/>
          <w:szCs w:val="22"/>
        </w:rPr>
        <w:t>Aktier som utgivits efter nyttjande av teckningsoption av serie TO 6 ska medföra rätt till utdelning på den avstämningsdag för utdelning som inträffar närmast efter det att de nya aktierna registrerats vid Bolagsverket och införts i den av Euroclear Sweden AB förda aktieboken.</w:t>
      </w:r>
    </w:p>
    <w:p w14:paraId="50174A98" w14:textId="77777777" w:rsidR="00E16269" w:rsidRPr="00646B4D" w:rsidRDefault="00E16269" w:rsidP="00E16269">
      <w:pPr>
        <w:rPr>
          <w:rFonts w:asciiTheme="minorHAnsi" w:eastAsia="Times New Roman" w:hAnsiTheme="minorHAnsi" w:cstheme="minorHAnsi"/>
          <w:color w:val="000000"/>
          <w:sz w:val="22"/>
          <w:szCs w:val="22"/>
        </w:rPr>
      </w:pPr>
    </w:p>
    <w:p w14:paraId="28957A98" w14:textId="77777777" w:rsidR="00E16269" w:rsidRPr="00646B4D" w:rsidRDefault="00E16269" w:rsidP="00E16269">
      <w:pPr>
        <w:widowControl/>
        <w:numPr>
          <w:ilvl w:val="0"/>
          <w:numId w:val="10"/>
        </w:numPr>
        <w:tabs>
          <w:tab w:val="left" w:pos="360"/>
        </w:tabs>
        <w:rPr>
          <w:rFonts w:asciiTheme="minorHAnsi" w:eastAsia="Times New Roman" w:hAnsiTheme="minorHAnsi" w:cstheme="minorHAnsi"/>
          <w:color w:val="000000"/>
          <w:sz w:val="22"/>
          <w:szCs w:val="22"/>
        </w:rPr>
      </w:pPr>
      <w:r w:rsidRPr="00646B4D">
        <w:rPr>
          <w:rFonts w:asciiTheme="minorHAnsi" w:eastAsia="Times New Roman" w:hAnsiTheme="minorHAnsi" w:cstheme="minorHAnsi"/>
          <w:color w:val="000000"/>
          <w:sz w:val="22"/>
          <w:szCs w:val="22"/>
        </w:rPr>
        <w:t>De fullständiga villkoren för teckningsoptionerna av serie TO 6 framgår i det fullständiga beslutsförslaget.</w:t>
      </w:r>
      <w:r w:rsidRPr="00646B4D">
        <w:rPr>
          <w:rFonts w:asciiTheme="minorHAnsi" w:eastAsia="Times New Roman" w:hAnsiTheme="minorHAnsi" w:cstheme="minorHAnsi"/>
          <w:color w:val="000000"/>
          <w:sz w:val="22"/>
          <w:szCs w:val="22"/>
        </w:rPr>
        <w:br/>
      </w:r>
    </w:p>
    <w:p w14:paraId="098CD6BD" w14:textId="77777777" w:rsidR="00E16269" w:rsidRPr="00646B4D" w:rsidRDefault="00E16269" w:rsidP="00E16269">
      <w:pPr>
        <w:widowControl/>
        <w:numPr>
          <w:ilvl w:val="0"/>
          <w:numId w:val="10"/>
        </w:numPr>
        <w:tabs>
          <w:tab w:val="left" w:pos="360"/>
        </w:tabs>
        <w:rPr>
          <w:rFonts w:asciiTheme="minorHAnsi" w:eastAsia="Times New Roman" w:hAnsiTheme="minorHAnsi" w:cstheme="minorHAnsi"/>
          <w:color w:val="000000"/>
          <w:sz w:val="22"/>
          <w:szCs w:val="22"/>
        </w:rPr>
      </w:pPr>
      <w:r w:rsidRPr="00646B4D">
        <w:rPr>
          <w:rFonts w:asciiTheme="minorHAnsi" w:eastAsia="Times New Roman" w:hAnsiTheme="minorHAnsi" w:cstheme="minorHAnsi"/>
          <w:sz w:val="22"/>
          <w:szCs w:val="22"/>
        </w:rPr>
        <w:t>Beslutet är villkorat av bolagsstämmans efterföljande godkännande och att stämman röstar för styrelsens förslag till beslut om justerad bolagsordning och minskning av aktiekapital.</w:t>
      </w:r>
      <w:r w:rsidRPr="00646B4D">
        <w:rPr>
          <w:rFonts w:asciiTheme="minorHAnsi" w:eastAsia="Times New Roman" w:hAnsiTheme="minorHAnsi" w:cstheme="minorHAnsi"/>
          <w:sz w:val="22"/>
          <w:szCs w:val="22"/>
        </w:rPr>
        <w:br/>
      </w:r>
    </w:p>
    <w:p w14:paraId="7B16C901" w14:textId="77777777" w:rsidR="00E16269" w:rsidRPr="00646B4D" w:rsidRDefault="00E16269" w:rsidP="00E16269">
      <w:pPr>
        <w:pStyle w:val="ListParagraph"/>
        <w:widowControl/>
        <w:numPr>
          <w:ilvl w:val="0"/>
          <w:numId w:val="10"/>
        </w:numPr>
        <w:suppressAutoHyphens w:val="0"/>
        <w:ind w:left="714" w:hanging="357"/>
        <w:rPr>
          <w:rFonts w:asciiTheme="minorHAnsi" w:hAnsiTheme="minorHAnsi" w:cstheme="minorHAnsi"/>
          <w:sz w:val="22"/>
          <w:szCs w:val="22"/>
        </w:rPr>
      </w:pPr>
      <w:r w:rsidRPr="00646B4D">
        <w:rPr>
          <w:rFonts w:asciiTheme="minorHAnsi" w:eastAsia="Times New Roman" w:hAnsiTheme="minorHAnsi" w:cstheme="minorHAnsi"/>
          <w:color w:val="000000" w:themeColor="text1"/>
          <w:sz w:val="22"/>
          <w:szCs w:val="22"/>
        </w:rPr>
        <w:t>Styrelsen eller den styrelsen utser befullmäktigas att besluta om smärre korrigeringar som erfordras för registrering vid Bolagsverket och Euroclear Sweden AB.</w:t>
      </w:r>
    </w:p>
    <w:p w14:paraId="00EE8211" w14:textId="77777777" w:rsidR="005D6EF3" w:rsidRPr="00646B4D" w:rsidRDefault="005D6EF3" w:rsidP="008E01A6">
      <w:pPr>
        <w:tabs>
          <w:tab w:val="left" w:pos="360"/>
        </w:tabs>
        <w:spacing w:line="276" w:lineRule="auto"/>
        <w:rPr>
          <w:rFonts w:asciiTheme="minorHAnsi" w:hAnsiTheme="minorHAnsi" w:cstheme="minorHAnsi"/>
          <w:b/>
          <w:bCs/>
          <w:sz w:val="22"/>
          <w:szCs w:val="22"/>
          <w:u w:val="single"/>
        </w:rPr>
      </w:pPr>
    </w:p>
    <w:p w14:paraId="5AA42F04" w14:textId="2A906824" w:rsidR="001D1FC4" w:rsidRPr="00646B4D" w:rsidRDefault="001D1FC4" w:rsidP="0020562D">
      <w:pPr>
        <w:rPr>
          <w:rFonts w:asciiTheme="minorHAnsi" w:hAnsiTheme="minorHAnsi" w:cstheme="minorHAnsi"/>
          <w:b/>
          <w:bCs/>
          <w:sz w:val="22"/>
          <w:szCs w:val="22"/>
          <w:u w:val="single"/>
        </w:rPr>
      </w:pPr>
    </w:p>
    <w:p w14:paraId="2C0AF643" w14:textId="592E29ED" w:rsidR="00195C87" w:rsidRPr="00646B4D" w:rsidRDefault="00195C87" w:rsidP="008E01A6">
      <w:pPr>
        <w:suppressAutoHyphens w:val="0"/>
        <w:spacing w:after="200" w:line="276" w:lineRule="auto"/>
        <w:rPr>
          <w:rFonts w:asciiTheme="minorHAnsi" w:hAnsiTheme="minorHAnsi" w:cstheme="minorHAnsi"/>
          <w:b/>
          <w:bCs/>
          <w:sz w:val="22"/>
          <w:szCs w:val="22"/>
          <w:u w:val="single"/>
        </w:rPr>
      </w:pPr>
      <w:r w:rsidRPr="00646B4D">
        <w:rPr>
          <w:rFonts w:asciiTheme="minorHAnsi" w:hAnsiTheme="minorHAnsi" w:cstheme="minorHAnsi"/>
          <w:b/>
          <w:bCs/>
          <w:sz w:val="22"/>
          <w:szCs w:val="22"/>
          <w:u w:val="single"/>
        </w:rPr>
        <w:t xml:space="preserve">Styrelsens förslag till beslut om minskning av aktiekapital (punkt </w:t>
      </w:r>
      <w:r w:rsidR="008E01A6" w:rsidRPr="00646B4D">
        <w:rPr>
          <w:rFonts w:asciiTheme="minorHAnsi" w:hAnsiTheme="minorHAnsi" w:cstheme="minorHAnsi"/>
          <w:b/>
          <w:bCs/>
          <w:sz w:val="22"/>
          <w:szCs w:val="22"/>
          <w:u w:val="single"/>
        </w:rPr>
        <w:t>9</w:t>
      </w:r>
      <w:r w:rsidRPr="00646B4D">
        <w:rPr>
          <w:rFonts w:asciiTheme="minorHAnsi" w:hAnsiTheme="minorHAnsi" w:cstheme="minorHAnsi"/>
          <w:b/>
          <w:bCs/>
          <w:sz w:val="22"/>
          <w:szCs w:val="22"/>
          <w:u w:val="single"/>
        </w:rPr>
        <w:t>)</w:t>
      </w:r>
    </w:p>
    <w:p w14:paraId="7F897D18" w14:textId="77777777" w:rsidR="00621CCB" w:rsidRPr="00646B4D" w:rsidRDefault="00621CCB" w:rsidP="00621CCB">
      <w:pPr>
        <w:spacing w:after="226" w:line="270" w:lineRule="auto"/>
        <w:ind w:right="21"/>
        <w:rPr>
          <w:rFonts w:asciiTheme="minorHAnsi" w:hAnsiTheme="minorHAnsi" w:cstheme="minorHAnsi"/>
          <w:sz w:val="22"/>
          <w:szCs w:val="22"/>
        </w:rPr>
      </w:pPr>
      <w:r w:rsidRPr="00646B4D">
        <w:rPr>
          <w:rFonts w:asciiTheme="minorHAnsi" w:hAnsiTheme="minorHAnsi" w:cstheme="minorHAnsi"/>
          <w:sz w:val="22"/>
          <w:szCs w:val="22"/>
        </w:rPr>
        <w:t>Styrelsen föreslår att bolagsstämman beslutar om att minska bolagets aktiekapital i enlighet med villkoren nedan:</w:t>
      </w:r>
    </w:p>
    <w:p w14:paraId="5890FFBF" w14:textId="77777777" w:rsidR="00621CCB" w:rsidRPr="00646B4D" w:rsidRDefault="00621CCB" w:rsidP="00621CCB">
      <w:pPr>
        <w:widowControl/>
        <w:numPr>
          <w:ilvl w:val="0"/>
          <w:numId w:val="12"/>
        </w:numPr>
        <w:suppressAutoHyphens w:val="0"/>
        <w:spacing w:after="231" w:line="270" w:lineRule="auto"/>
        <w:ind w:right="21" w:hanging="360"/>
        <w:rPr>
          <w:rFonts w:asciiTheme="minorHAnsi" w:hAnsiTheme="minorHAnsi" w:cstheme="minorHAnsi"/>
          <w:sz w:val="22"/>
          <w:szCs w:val="22"/>
        </w:rPr>
      </w:pPr>
      <w:r w:rsidRPr="00646B4D">
        <w:rPr>
          <w:rFonts w:asciiTheme="minorHAnsi" w:hAnsiTheme="minorHAnsi" w:cstheme="minorHAnsi"/>
          <w:sz w:val="22"/>
          <w:szCs w:val="22"/>
        </w:rPr>
        <w:t>Ändamålet med minskningen är avsättning till fritt eget kapital.</w:t>
      </w:r>
    </w:p>
    <w:p w14:paraId="4DB0304E" w14:textId="77777777" w:rsidR="00621CCB" w:rsidRPr="00646B4D" w:rsidRDefault="00621CCB" w:rsidP="00621CCB">
      <w:pPr>
        <w:widowControl/>
        <w:numPr>
          <w:ilvl w:val="0"/>
          <w:numId w:val="12"/>
        </w:numPr>
        <w:suppressAutoHyphens w:val="0"/>
        <w:spacing w:after="224" w:line="270" w:lineRule="auto"/>
        <w:ind w:right="21" w:hanging="346"/>
        <w:rPr>
          <w:rFonts w:asciiTheme="minorHAnsi" w:hAnsiTheme="minorHAnsi" w:cstheme="minorHAnsi"/>
          <w:i/>
          <w:iCs/>
          <w:sz w:val="22"/>
          <w:szCs w:val="22"/>
        </w:rPr>
      </w:pPr>
      <w:r w:rsidRPr="00646B4D">
        <w:rPr>
          <w:rFonts w:asciiTheme="minorHAnsi" w:hAnsiTheme="minorHAnsi" w:cstheme="minorHAnsi"/>
          <w:sz w:val="22"/>
          <w:szCs w:val="22"/>
        </w:rPr>
        <w:t>Bolagets aktiekapital ska minskas med högst 6 900 075 kronor.</w:t>
      </w:r>
    </w:p>
    <w:p w14:paraId="7B3A0C14" w14:textId="77777777" w:rsidR="00621CCB" w:rsidRPr="00646B4D" w:rsidRDefault="00621CCB" w:rsidP="00621CCB">
      <w:pPr>
        <w:widowControl/>
        <w:numPr>
          <w:ilvl w:val="0"/>
          <w:numId w:val="12"/>
        </w:numPr>
        <w:suppressAutoHyphens w:val="0"/>
        <w:spacing w:after="323" w:line="270" w:lineRule="auto"/>
        <w:ind w:right="21" w:hanging="346"/>
        <w:rPr>
          <w:rFonts w:asciiTheme="minorHAnsi" w:hAnsiTheme="minorHAnsi" w:cstheme="minorHAnsi"/>
          <w:i/>
          <w:iCs/>
          <w:sz w:val="22"/>
          <w:szCs w:val="22"/>
        </w:rPr>
      </w:pPr>
      <w:r w:rsidRPr="00646B4D">
        <w:rPr>
          <w:rFonts w:asciiTheme="minorHAnsi" w:hAnsiTheme="minorHAnsi" w:cstheme="minorHAnsi"/>
          <w:sz w:val="22"/>
          <w:szCs w:val="22"/>
        </w:rPr>
        <w:t>Minskningen ska genomföras utan indragning av aktier.</w:t>
      </w:r>
    </w:p>
    <w:p w14:paraId="7CEE631B" w14:textId="77777777" w:rsidR="00621CCB" w:rsidRPr="00646B4D" w:rsidRDefault="00621CCB" w:rsidP="00621CCB">
      <w:pPr>
        <w:spacing w:after="226" w:line="270" w:lineRule="auto"/>
        <w:ind w:right="21"/>
        <w:rPr>
          <w:rFonts w:asciiTheme="minorHAnsi" w:hAnsiTheme="minorHAnsi" w:cstheme="minorHAnsi"/>
          <w:sz w:val="22"/>
          <w:szCs w:val="22"/>
        </w:rPr>
      </w:pPr>
      <w:r w:rsidRPr="00646B4D">
        <w:rPr>
          <w:rFonts w:asciiTheme="minorHAnsi" w:hAnsiTheme="minorHAnsi" w:cstheme="minorHAnsi"/>
          <w:noProof/>
          <w:sz w:val="22"/>
          <w:szCs w:val="22"/>
        </w:rPr>
        <w:drawing>
          <wp:anchor distT="0" distB="0" distL="114300" distR="114300" simplePos="0" relativeHeight="251662336" behindDoc="0" locked="0" layoutInCell="1" allowOverlap="0" wp14:anchorId="605D0F26" wp14:editId="6D1B06E2">
            <wp:simplePos x="0" y="0"/>
            <wp:positionH relativeFrom="page">
              <wp:posOffset>983303</wp:posOffset>
            </wp:positionH>
            <wp:positionV relativeFrom="page">
              <wp:posOffset>3631073</wp:posOffset>
            </wp:positionV>
            <wp:extent cx="9147" cy="13719"/>
            <wp:effectExtent l="0" t="0" r="0" b="0"/>
            <wp:wrapSquare wrapText="bothSides"/>
            <wp:docPr id="1" name="Picture 9339"/>
            <wp:cNvGraphicFramePr/>
            <a:graphic xmlns:a="http://schemas.openxmlformats.org/drawingml/2006/main">
              <a:graphicData uri="http://schemas.openxmlformats.org/drawingml/2006/picture">
                <pic:pic xmlns:pic="http://schemas.openxmlformats.org/drawingml/2006/picture">
                  <pic:nvPicPr>
                    <pic:cNvPr id="9339" name="Picture 9339"/>
                    <pic:cNvPicPr/>
                  </pic:nvPicPr>
                  <pic:blipFill>
                    <a:blip r:embed="rId11"/>
                    <a:stretch>
                      <a:fillRect/>
                    </a:stretch>
                  </pic:blipFill>
                  <pic:spPr>
                    <a:xfrm>
                      <a:off x="0" y="0"/>
                      <a:ext cx="9147" cy="13719"/>
                    </a:xfrm>
                    <a:prstGeom prst="rect">
                      <a:avLst/>
                    </a:prstGeom>
                  </pic:spPr>
                </pic:pic>
              </a:graphicData>
            </a:graphic>
          </wp:anchor>
        </w:drawing>
      </w:r>
      <w:r w:rsidRPr="00646B4D">
        <w:rPr>
          <w:rFonts w:asciiTheme="minorHAnsi" w:hAnsiTheme="minorHAnsi" w:cstheme="minorHAnsi"/>
          <w:noProof/>
          <w:sz w:val="22"/>
          <w:szCs w:val="22"/>
        </w:rPr>
        <w:drawing>
          <wp:anchor distT="0" distB="0" distL="114300" distR="114300" simplePos="0" relativeHeight="251663360" behindDoc="0" locked="0" layoutInCell="1" allowOverlap="0" wp14:anchorId="40E40363" wp14:editId="0662CD67">
            <wp:simplePos x="0" y="0"/>
            <wp:positionH relativeFrom="page">
              <wp:posOffset>6709329</wp:posOffset>
            </wp:positionH>
            <wp:positionV relativeFrom="page">
              <wp:posOffset>4929845</wp:posOffset>
            </wp:positionV>
            <wp:extent cx="4573" cy="4573"/>
            <wp:effectExtent l="0" t="0" r="0" b="0"/>
            <wp:wrapSquare wrapText="bothSides"/>
            <wp:docPr id="2" name="Picture 9340"/>
            <wp:cNvGraphicFramePr/>
            <a:graphic xmlns:a="http://schemas.openxmlformats.org/drawingml/2006/main">
              <a:graphicData uri="http://schemas.openxmlformats.org/drawingml/2006/picture">
                <pic:pic xmlns:pic="http://schemas.openxmlformats.org/drawingml/2006/picture">
                  <pic:nvPicPr>
                    <pic:cNvPr id="9340" name="Picture 9340"/>
                    <pic:cNvPicPr/>
                  </pic:nvPicPr>
                  <pic:blipFill>
                    <a:blip r:embed="rId12"/>
                    <a:stretch>
                      <a:fillRect/>
                    </a:stretch>
                  </pic:blipFill>
                  <pic:spPr>
                    <a:xfrm>
                      <a:off x="0" y="0"/>
                      <a:ext cx="4573" cy="4573"/>
                    </a:xfrm>
                    <a:prstGeom prst="rect">
                      <a:avLst/>
                    </a:prstGeom>
                  </pic:spPr>
                </pic:pic>
              </a:graphicData>
            </a:graphic>
          </wp:anchor>
        </w:drawing>
      </w:r>
      <w:r w:rsidRPr="00646B4D">
        <w:rPr>
          <w:rFonts w:asciiTheme="minorHAnsi" w:hAnsiTheme="minorHAnsi" w:cstheme="minorHAnsi"/>
          <w:sz w:val="22"/>
          <w:szCs w:val="22"/>
        </w:rPr>
        <w:t xml:space="preserve">Beslutet om att minska bolagets aktiekapital i enlighet med detta förslag kan genomföras utan tillstånd från Bolagsverket eller allmän domstol eftersom bolaget samtidigt kommer att genomföra en företrädesemission av aktier och teckningsoptioner (units) som innebär att varken bolagets bundna </w:t>
      </w:r>
      <w:r w:rsidRPr="00646B4D">
        <w:rPr>
          <w:rFonts w:asciiTheme="minorHAnsi" w:hAnsiTheme="minorHAnsi" w:cstheme="minorHAnsi"/>
          <w:sz w:val="22"/>
          <w:szCs w:val="22"/>
        </w:rPr>
        <w:lastRenderedPageBreak/>
        <w:t>egna kapital eller aktiekapital sammantaget kommer att minska. Beslut om företrädesemission av aktier och teckningsoptioner (units) villkorat bolagsstämmans godkännande framgår av särskilt upprättat förslag.</w:t>
      </w:r>
      <w:r w:rsidRPr="00646B4D">
        <w:rPr>
          <w:rFonts w:asciiTheme="minorHAnsi" w:hAnsiTheme="minorHAnsi" w:cstheme="minorHAnsi"/>
          <w:sz w:val="22"/>
          <w:szCs w:val="22"/>
        </w:rPr>
        <w:br/>
      </w:r>
      <w:r w:rsidRPr="00646B4D">
        <w:rPr>
          <w:rFonts w:asciiTheme="minorHAnsi" w:hAnsiTheme="minorHAnsi" w:cstheme="minorHAnsi"/>
          <w:sz w:val="22"/>
          <w:szCs w:val="22"/>
        </w:rPr>
        <w:br/>
        <w:t>Styrelsens förslag till beslut om minskning av aktiekapital är villkorat av att bolagsstämman godkänner styrelsens beslut om företrädesemission och beslutar enligt styrelsens förslag till beslut om bolagsordningsändring och minskning av aktiekapital samt att det vid registrering av minskningen hos Bolagsverket även registreras en kapitalökning från företrädesemissionen motsvarande minskningen av aktiekapitalet.</w:t>
      </w:r>
      <w:r w:rsidRPr="00646B4D">
        <w:rPr>
          <w:rFonts w:asciiTheme="minorHAnsi" w:hAnsiTheme="minorHAnsi" w:cstheme="minorHAnsi"/>
          <w:sz w:val="22"/>
          <w:szCs w:val="22"/>
        </w:rPr>
        <w:br/>
      </w:r>
      <w:r w:rsidRPr="00646B4D">
        <w:rPr>
          <w:rFonts w:asciiTheme="minorHAnsi" w:hAnsiTheme="minorHAnsi" w:cstheme="minorHAnsi"/>
          <w:sz w:val="22"/>
          <w:szCs w:val="22"/>
        </w:rPr>
        <w:br/>
        <w:t>Verkställande direktören, eller den som styrelsen utser, ska äga rätt att vidta de smärre justeringar av ovanstående beslut som kan visa sig erforderliga i samband med registrering vid Bolagsverket eller Euroclear Sweden AB.</w:t>
      </w:r>
      <w:r w:rsidRPr="00646B4D">
        <w:rPr>
          <w:rFonts w:asciiTheme="minorHAnsi" w:hAnsiTheme="minorHAnsi" w:cstheme="minorHAnsi"/>
          <w:sz w:val="22"/>
          <w:szCs w:val="22"/>
        </w:rPr>
        <w:br/>
      </w:r>
      <w:r w:rsidRPr="00646B4D">
        <w:rPr>
          <w:rFonts w:asciiTheme="minorHAnsi" w:hAnsiTheme="minorHAnsi" w:cstheme="minorHAnsi"/>
          <w:sz w:val="22"/>
          <w:szCs w:val="22"/>
        </w:rPr>
        <w:br/>
        <w:t>För giltigt beslut enligt förevarande förslag krävs att det biträds av aktieägare med minst två tredjedelar av såväl de avgivna rösterna som de aktier som är företrädda vid bolagsstämman.</w:t>
      </w:r>
    </w:p>
    <w:p w14:paraId="4BE51637" w14:textId="77777777" w:rsidR="00B35D98" w:rsidRPr="00646B4D" w:rsidRDefault="00B35D98" w:rsidP="008E01A6">
      <w:pPr>
        <w:suppressAutoHyphens w:val="0"/>
        <w:spacing w:after="200" w:line="276" w:lineRule="auto"/>
        <w:rPr>
          <w:rFonts w:asciiTheme="minorHAnsi" w:hAnsiTheme="minorHAnsi" w:cstheme="minorHAnsi"/>
          <w:b/>
          <w:bCs/>
          <w:sz w:val="22"/>
          <w:szCs w:val="22"/>
          <w:u w:val="single"/>
        </w:rPr>
      </w:pPr>
    </w:p>
    <w:p w14:paraId="0F33B523" w14:textId="267D4801" w:rsidR="00B35D98" w:rsidRPr="00646B4D" w:rsidRDefault="00BF7878" w:rsidP="008E01A6">
      <w:pPr>
        <w:suppressAutoHyphens w:val="0"/>
        <w:spacing w:after="200" w:line="276" w:lineRule="auto"/>
        <w:rPr>
          <w:rFonts w:asciiTheme="minorHAnsi" w:hAnsiTheme="minorHAnsi" w:cstheme="minorHAnsi"/>
          <w:b/>
          <w:bCs/>
          <w:sz w:val="22"/>
          <w:szCs w:val="22"/>
          <w:u w:val="single"/>
        </w:rPr>
      </w:pPr>
      <w:r w:rsidRPr="00646B4D">
        <w:rPr>
          <w:rFonts w:asciiTheme="minorHAnsi" w:hAnsiTheme="minorHAnsi" w:cstheme="minorHAnsi"/>
          <w:b/>
          <w:bCs/>
          <w:sz w:val="22"/>
          <w:szCs w:val="22"/>
          <w:u w:val="single"/>
        </w:rPr>
        <w:t>Styrelsens förslag till bemyndigande (punkt 10)</w:t>
      </w:r>
    </w:p>
    <w:p w14:paraId="48A00CA1" w14:textId="77777777" w:rsidR="00382973" w:rsidRPr="00646B4D" w:rsidRDefault="00382973" w:rsidP="00382973">
      <w:pPr>
        <w:rPr>
          <w:rFonts w:asciiTheme="minorHAnsi" w:hAnsiTheme="minorHAnsi" w:cstheme="minorHAnsi"/>
          <w:sz w:val="22"/>
          <w:szCs w:val="22"/>
        </w:rPr>
      </w:pPr>
      <w:r w:rsidRPr="00646B4D">
        <w:rPr>
          <w:rFonts w:asciiTheme="minorHAnsi" w:hAnsiTheme="minorHAnsi" w:cstheme="minorHAnsi"/>
          <w:sz w:val="22"/>
          <w:szCs w:val="22"/>
        </w:rPr>
        <w:t xml:space="preserve">Styrelsen föreslår att extra bolagsstämman beslutar att bemyndiga styrelsen, att under tiden fram till nästa årsstämma, kunna fatta beslut om emission av högst ett antal aktier, konvertibler och/eller teckningsoptioner som berättigar till nyteckning av, eller innebär utgivande av, maximalt ett antal aktier som ryms inom den föreslagna bolagsordningens gränser, med eller utan avvikelse från aktieägarnas företrädesrätt. Bemyndigandet ska kunna utnyttjas vid ett eller flera tillfällen samt ska styrelsen äga rätt att fatta beslut om de detaljerade emissionsvillkoren vid varje enskilt tillfälle. Förutom kontant betalning ska betalning även kunna ske med apportegendom eller genom kvittning, eller eljest med villkor.   </w:t>
      </w:r>
    </w:p>
    <w:p w14:paraId="64548F80" w14:textId="77777777" w:rsidR="00382973" w:rsidRPr="00646B4D" w:rsidRDefault="00382973" w:rsidP="00382973">
      <w:pPr>
        <w:rPr>
          <w:rFonts w:asciiTheme="minorHAnsi" w:hAnsiTheme="minorHAnsi" w:cstheme="minorHAnsi"/>
          <w:sz w:val="22"/>
          <w:szCs w:val="22"/>
        </w:rPr>
      </w:pPr>
    </w:p>
    <w:p w14:paraId="3F115FC5" w14:textId="2E9D51B6" w:rsidR="00382973" w:rsidRPr="00646B4D" w:rsidRDefault="00382973" w:rsidP="00382973">
      <w:pPr>
        <w:rPr>
          <w:rFonts w:asciiTheme="minorHAnsi" w:hAnsiTheme="minorHAnsi" w:cstheme="minorHAnsi"/>
          <w:sz w:val="22"/>
          <w:szCs w:val="22"/>
        </w:rPr>
      </w:pPr>
      <w:r w:rsidRPr="00646B4D">
        <w:rPr>
          <w:rFonts w:asciiTheme="minorHAnsi" w:hAnsiTheme="minorHAnsi" w:cstheme="minorHAnsi"/>
          <w:sz w:val="22"/>
          <w:szCs w:val="22"/>
        </w:rPr>
        <w:t>För att bolagets nuvarande aktieägare inte skall missgynnas i förhållande till den eller de utomstående investerare som kan komma att teckna aktier i bolaget, finner styrelsen lämpligt att emission med avvikelse från aktieägarnas företrädesrätt, ska ske till styrelsens marknadsmässigt bedömda teckningskurs, med förbehåll för marknadsmässig emissionsrabatt i förekommande fall.</w:t>
      </w:r>
    </w:p>
    <w:p w14:paraId="0E7AA097" w14:textId="77777777" w:rsidR="00382973" w:rsidRPr="00646B4D" w:rsidRDefault="00382973" w:rsidP="00382973">
      <w:pPr>
        <w:rPr>
          <w:rFonts w:asciiTheme="minorHAnsi" w:hAnsiTheme="minorHAnsi" w:cstheme="minorHAnsi"/>
          <w:sz w:val="22"/>
          <w:szCs w:val="22"/>
        </w:rPr>
      </w:pPr>
    </w:p>
    <w:p w14:paraId="1893D5E5" w14:textId="66F635CB" w:rsidR="00382973" w:rsidRPr="00646B4D" w:rsidRDefault="00382973" w:rsidP="00382973">
      <w:pPr>
        <w:rPr>
          <w:rFonts w:asciiTheme="minorHAnsi" w:hAnsiTheme="minorHAnsi" w:cstheme="minorHAnsi"/>
          <w:sz w:val="22"/>
          <w:szCs w:val="22"/>
        </w:rPr>
      </w:pPr>
      <w:r w:rsidRPr="00646B4D">
        <w:rPr>
          <w:rFonts w:asciiTheme="minorHAnsi" w:hAnsiTheme="minorHAnsi" w:cstheme="minorHAnsi"/>
          <w:sz w:val="22"/>
          <w:szCs w:val="22"/>
        </w:rPr>
        <w:t>För giltigt beslut erfordras att det har biträtts av aktieägare med minst två tredjedelar av såväl de avgivna rösterna som de aktier som är företrädda vid extra bolagsstämman.  </w:t>
      </w:r>
    </w:p>
    <w:p w14:paraId="7A81770C" w14:textId="77777777" w:rsidR="00382973" w:rsidRPr="00646B4D" w:rsidRDefault="00382973" w:rsidP="00382973">
      <w:pPr>
        <w:rPr>
          <w:rFonts w:asciiTheme="minorHAnsi" w:hAnsiTheme="minorHAnsi" w:cstheme="minorHAnsi"/>
          <w:sz w:val="22"/>
          <w:szCs w:val="22"/>
        </w:rPr>
      </w:pPr>
    </w:p>
    <w:bookmarkEnd w:id="0"/>
    <w:p w14:paraId="4B04D1C7" w14:textId="77777777" w:rsidR="002C3A60" w:rsidRPr="00646B4D" w:rsidRDefault="002C3A60" w:rsidP="0020562D">
      <w:pPr>
        <w:keepNext/>
        <w:widowControl/>
        <w:outlineLvl w:val="0"/>
        <w:rPr>
          <w:rFonts w:asciiTheme="minorHAnsi" w:eastAsia="Times New Roman" w:hAnsiTheme="minorHAnsi" w:cstheme="minorHAnsi"/>
          <w:b/>
          <w:color w:val="000000"/>
          <w:kern w:val="0"/>
          <w:sz w:val="22"/>
          <w:szCs w:val="22"/>
        </w:rPr>
      </w:pPr>
      <w:r w:rsidRPr="00646B4D">
        <w:rPr>
          <w:rFonts w:asciiTheme="minorHAnsi" w:eastAsia="Times New Roman" w:hAnsiTheme="minorHAnsi" w:cstheme="minorHAnsi"/>
          <w:b/>
          <w:color w:val="000000"/>
          <w:kern w:val="0"/>
          <w:sz w:val="22"/>
          <w:szCs w:val="22"/>
        </w:rPr>
        <w:t xml:space="preserve">Personuppgifter </w:t>
      </w:r>
    </w:p>
    <w:p w14:paraId="12F08FC5" w14:textId="77777777" w:rsidR="002C3A60" w:rsidRPr="00646B4D" w:rsidRDefault="002C3A60" w:rsidP="0020562D">
      <w:pPr>
        <w:rPr>
          <w:rFonts w:asciiTheme="minorHAnsi" w:hAnsiTheme="minorHAnsi" w:cstheme="minorHAnsi"/>
          <w:sz w:val="22"/>
          <w:szCs w:val="22"/>
        </w:rPr>
      </w:pPr>
      <w:r w:rsidRPr="00646B4D">
        <w:rPr>
          <w:rFonts w:asciiTheme="minorHAnsi" w:hAnsiTheme="minorHAnsi" w:cstheme="minorHAnsi"/>
          <w:sz w:val="22"/>
          <w:szCs w:val="22"/>
        </w:rPr>
        <w:t>Personuppgifter som hämtats från den av Euroclear Sweden AB förda aktieboken, anmälan om deltagande vid stämman samt uppgifter om ställföreträdare, ombud och biträden kommer att användas för registrering, upprättande av röstlängd för stämman samt, i förekommande fall, stämmoprotokoll.</w:t>
      </w:r>
    </w:p>
    <w:p w14:paraId="31C83AA8" w14:textId="77777777" w:rsidR="002C3A60" w:rsidRPr="00646B4D" w:rsidRDefault="002C3A60" w:rsidP="0020562D">
      <w:pPr>
        <w:tabs>
          <w:tab w:val="left" w:pos="360"/>
        </w:tabs>
        <w:rPr>
          <w:rFonts w:asciiTheme="minorHAnsi" w:hAnsiTheme="minorHAnsi" w:cstheme="minorHAnsi"/>
          <w:sz w:val="22"/>
          <w:szCs w:val="22"/>
        </w:rPr>
      </w:pPr>
    </w:p>
    <w:p w14:paraId="697EFA72" w14:textId="77777777" w:rsidR="002C3A60" w:rsidRPr="00646B4D" w:rsidRDefault="002C3A60" w:rsidP="0020562D">
      <w:pPr>
        <w:tabs>
          <w:tab w:val="left" w:pos="360"/>
        </w:tabs>
        <w:rPr>
          <w:rFonts w:asciiTheme="minorHAnsi" w:hAnsiTheme="minorHAnsi" w:cstheme="minorHAnsi"/>
          <w:b/>
          <w:sz w:val="22"/>
          <w:szCs w:val="22"/>
        </w:rPr>
      </w:pPr>
      <w:r w:rsidRPr="00646B4D">
        <w:rPr>
          <w:rFonts w:asciiTheme="minorHAnsi" w:hAnsiTheme="minorHAnsi" w:cstheme="minorHAnsi"/>
          <w:b/>
          <w:sz w:val="22"/>
          <w:szCs w:val="22"/>
        </w:rPr>
        <w:t>Övrigt</w:t>
      </w:r>
    </w:p>
    <w:p w14:paraId="45F9AA6E" w14:textId="229FF028" w:rsidR="00D366EF" w:rsidRPr="00646B4D" w:rsidRDefault="00D366EF" w:rsidP="0020562D">
      <w:pPr>
        <w:tabs>
          <w:tab w:val="left" w:pos="360"/>
        </w:tabs>
        <w:rPr>
          <w:rFonts w:asciiTheme="minorHAnsi" w:hAnsiTheme="minorHAnsi" w:cstheme="minorHAnsi"/>
          <w:color w:val="000000"/>
          <w:sz w:val="22"/>
          <w:szCs w:val="22"/>
        </w:rPr>
      </w:pPr>
      <w:r w:rsidRPr="00646B4D">
        <w:rPr>
          <w:rFonts w:asciiTheme="minorHAnsi" w:hAnsiTheme="minorHAnsi" w:cstheme="minorHAnsi"/>
          <w:color w:val="000000"/>
          <w:sz w:val="22"/>
          <w:szCs w:val="22"/>
        </w:rPr>
        <w:t xml:space="preserve">Erforderliga handlingar kommer att hållas tillgängliga på bolagets kontor på </w:t>
      </w:r>
      <w:r w:rsidR="00EA68AA" w:rsidRPr="00646B4D">
        <w:rPr>
          <w:rFonts w:asciiTheme="minorHAnsi" w:hAnsiTheme="minorHAnsi" w:cstheme="minorHAnsi"/>
          <w:sz w:val="22"/>
          <w:szCs w:val="22"/>
        </w:rPr>
        <w:t>Östermalmstorg 1, 114 42 Stockholm</w:t>
      </w:r>
      <w:r w:rsidRPr="00646B4D">
        <w:rPr>
          <w:rFonts w:asciiTheme="minorHAnsi" w:hAnsiTheme="minorHAnsi" w:cstheme="minorHAnsi"/>
          <w:color w:val="000000"/>
          <w:sz w:val="22"/>
          <w:szCs w:val="22"/>
        </w:rPr>
        <w:t>, och på bolagets hemsida www.</w:t>
      </w:r>
      <w:r w:rsidR="00E17D3E" w:rsidRPr="00646B4D">
        <w:rPr>
          <w:rFonts w:asciiTheme="minorHAnsi" w:hAnsiTheme="minorHAnsi" w:cstheme="minorHAnsi"/>
          <w:color w:val="000000"/>
          <w:sz w:val="22"/>
          <w:szCs w:val="22"/>
        </w:rPr>
        <w:t>redwoodpharma</w:t>
      </w:r>
      <w:r w:rsidRPr="00646B4D">
        <w:rPr>
          <w:rFonts w:asciiTheme="minorHAnsi" w:hAnsiTheme="minorHAnsi" w:cstheme="minorHAnsi"/>
          <w:color w:val="000000"/>
          <w:sz w:val="22"/>
          <w:szCs w:val="22"/>
        </w:rPr>
        <w:t xml:space="preserve">.se senast </w:t>
      </w:r>
      <w:r w:rsidR="00DD26CC" w:rsidRPr="00646B4D">
        <w:rPr>
          <w:rFonts w:asciiTheme="minorHAnsi" w:hAnsiTheme="minorHAnsi" w:cstheme="minorHAnsi"/>
          <w:color w:val="000000"/>
          <w:sz w:val="22"/>
          <w:szCs w:val="22"/>
        </w:rPr>
        <w:t>t</w:t>
      </w:r>
      <w:r w:rsidR="00E17D3E" w:rsidRPr="00646B4D">
        <w:rPr>
          <w:rFonts w:asciiTheme="minorHAnsi" w:hAnsiTheme="minorHAnsi" w:cstheme="minorHAnsi"/>
          <w:color w:val="000000"/>
          <w:sz w:val="22"/>
          <w:szCs w:val="22"/>
        </w:rPr>
        <w:t>vå</w:t>
      </w:r>
      <w:r w:rsidR="00DD26CC" w:rsidRPr="00646B4D">
        <w:rPr>
          <w:rFonts w:asciiTheme="minorHAnsi" w:hAnsiTheme="minorHAnsi" w:cstheme="minorHAnsi"/>
          <w:color w:val="000000"/>
          <w:sz w:val="22"/>
          <w:szCs w:val="22"/>
        </w:rPr>
        <w:t xml:space="preserve"> </w:t>
      </w:r>
      <w:r w:rsidRPr="00646B4D">
        <w:rPr>
          <w:rFonts w:asciiTheme="minorHAnsi" w:hAnsiTheme="minorHAnsi" w:cstheme="minorHAnsi"/>
          <w:color w:val="000000"/>
          <w:sz w:val="22"/>
          <w:szCs w:val="22"/>
        </w:rPr>
        <w:t>(</w:t>
      </w:r>
      <w:r w:rsidR="00E17D3E" w:rsidRPr="00646B4D">
        <w:rPr>
          <w:rFonts w:asciiTheme="minorHAnsi" w:hAnsiTheme="minorHAnsi" w:cstheme="minorHAnsi"/>
          <w:color w:val="000000"/>
          <w:sz w:val="22"/>
          <w:szCs w:val="22"/>
        </w:rPr>
        <w:t>2</w:t>
      </w:r>
      <w:r w:rsidRPr="00646B4D">
        <w:rPr>
          <w:rFonts w:asciiTheme="minorHAnsi" w:hAnsiTheme="minorHAnsi" w:cstheme="minorHAnsi"/>
          <w:color w:val="000000"/>
          <w:sz w:val="22"/>
          <w:szCs w:val="22"/>
        </w:rPr>
        <w:t>) veckor innan stämman och skickas till de aktieägare som begär det och uppger sin postadress.</w:t>
      </w:r>
      <w:r w:rsidR="0097415E" w:rsidRPr="00646B4D">
        <w:rPr>
          <w:rFonts w:asciiTheme="minorHAnsi" w:hAnsiTheme="minorHAnsi" w:cstheme="minorHAnsi"/>
          <w:color w:val="000000"/>
          <w:sz w:val="22"/>
          <w:szCs w:val="22"/>
        </w:rPr>
        <w:t xml:space="preserve"> Fullmaktsformulär kommer att finnas tillgängligt tre (3) veckor innan stämman och skickas till de aktieägare som begär det och uppger sin postadress.</w:t>
      </w:r>
      <w:r w:rsidRPr="00646B4D">
        <w:rPr>
          <w:rFonts w:asciiTheme="minorHAnsi" w:hAnsiTheme="minorHAnsi" w:cstheme="minorHAnsi"/>
          <w:color w:val="000000"/>
          <w:sz w:val="22"/>
          <w:szCs w:val="22"/>
        </w:rPr>
        <w:t xml:space="preserve"> </w:t>
      </w:r>
    </w:p>
    <w:p w14:paraId="475AE931" w14:textId="23838C82" w:rsidR="002C3A60" w:rsidRPr="00646B4D" w:rsidRDefault="002C3A60" w:rsidP="0020562D">
      <w:pPr>
        <w:rPr>
          <w:rFonts w:asciiTheme="minorHAnsi" w:hAnsiTheme="minorHAnsi" w:cstheme="minorHAnsi"/>
          <w:sz w:val="22"/>
          <w:szCs w:val="22"/>
        </w:rPr>
      </w:pPr>
    </w:p>
    <w:p w14:paraId="4D9B91FD" w14:textId="6CCCF376" w:rsidR="004B4BE3" w:rsidRPr="00646B4D" w:rsidRDefault="007B0BC1" w:rsidP="0020562D">
      <w:pPr>
        <w:tabs>
          <w:tab w:val="left" w:pos="360"/>
        </w:tabs>
        <w:rPr>
          <w:rFonts w:asciiTheme="minorHAnsi" w:eastAsia="Times New Roman" w:hAnsiTheme="minorHAnsi" w:cstheme="minorHAnsi"/>
          <w:sz w:val="22"/>
          <w:szCs w:val="22"/>
        </w:rPr>
      </w:pPr>
      <w:r w:rsidRPr="00646B4D">
        <w:rPr>
          <w:rFonts w:asciiTheme="minorHAnsi" w:hAnsiTheme="minorHAnsi" w:cstheme="minorHAnsi"/>
          <w:bCs/>
          <w:color w:val="000000"/>
          <w:sz w:val="22"/>
          <w:szCs w:val="22"/>
        </w:rPr>
        <w:t xml:space="preserve">Aktieägare har rätt att begära upplysningar i enlighet med 7 kap. 32 § aktiebolagslagen (2005:551). Begäran om sådan upplysning </w:t>
      </w:r>
      <w:r w:rsidR="00620895" w:rsidRPr="00646B4D">
        <w:rPr>
          <w:rFonts w:asciiTheme="minorHAnsi" w:hAnsiTheme="minorHAnsi" w:cstheme="minorHAnsi"/>
          <w:bCs/>
          <w:color w:val="000000"/>
          <w:sz w:val="22"/>
          <w:szCs w:val="22"/>
        </w:rPr>
        <w:t xml:space="preserve">bör </w:t>
      </w:r>
      <w:r w:rsidRPr="00646B4D">
        <w:rPr>
          <w:rFonts w:asciiTheme="minorHAnsi" w:hAnsiTheme="minorHAnsi" w:cstheme="minorHAnsi"/>
          <w:bCs/>
          <w:color w:val="000000"/>
          <w:sz w:val="22"/>
          <w:szCs w:val="22"/>
        </w:rPr>
        <w:t xml:space="preserve">göras skriftligen till </w:t>
      </w:r>
      <w:hyperlink r:id="rId13" w:history="1">
        <w:r w:rsidR="00AE7C57" w:rsidRPr="00646B4D">
          <w:rPr>
            <w:rStyle w:val="Hyperlink"/>
            <w:rFonts w:asciiTheme="minorHAnsi" w:hAnsiTheme="minorHAnsi" w:cstheme="minorHAnsi"/>
            <w:bCs/>
            <w:sz w:val="22"/>
            <w:szCs w:val="22"/>
          </w:rPr>
          <w:t>martin.vidaeus@redwoodpharma.se</w:t>
        </w:r>
      </w:hyperlink>
      <w:r w:rsidR="00AE7C57" w:rsidRPr="00646B4D">
        <w:rPr>
          <w:rFonts w:asciiTheme="minorHAnsi" w:hAnsiTheme="minorHAnsi" w:cstheme="minorHAnsi"/>
          <w:bCs/>
          <w:color w:val="000000"/>
          <w:sz w:val="22"/>
          <w:szCs w:val="22"/>
        </w:rPr>
        <w:t xml:space="preserve"> eller per post till Redwood Pharma AB, </w:t>
      </w:r>
      <w:r w:rsidR="00EA68AA" w:rsidRPr="00646B4D">
        <w:rPr>
          <w:rFonts w:asciiTheme="minorHAnsi" w:hAnsiTheme="minorHAnsi" w:cstheme="minorHAnsi"/>
          <w:sz w:val="22"/>
          <w:szCs w:val="22"/>
        </w:rPr>
        <w:t xml:space="preserve">Östermalmstorg 1, 114 42 Stockholm </w:t>
      </w:r>
      <w:r w:rsidR="00225DC5" w:rsidRPr="00646B4D">
        <w:rPr>
          <w:rFonts w:asciiTheme="minorHAnsi" w:eastAsia="Times New Roman" w:hAnsiTheme="minorHAnsi" w:cstheme="minorHAnsi"/>
          <w:sz w:val="22"/>
          <w:szCs w:val="22"/>
        </w:rPr>
        <w:t>.</w:t>
      </w:r>
    </w:p>
    <w:p w14:paraId="782DE90E" w14:textId="77777777" w:rsidR="00C01A37" w:rsidRPr="00646B4D" w:rsidRDefault="00C01A37" w:rsidP="00C01A37">
      <w:pPr>
        <w:jc w:val="center"/>
        <w:rPr>
          <w:rFonts w:asciiTheme="minorHAnsi" w:hAnsiTheme="minorHAnsi" w:cstheme="minorHAnsi"/>
          <w:color w:val="000000"/>
          <w:sz w:val="22"/>
          <w:szCs w:val="22"/>
        </w:rPr>
      </w:pPr>
      <w:bookmarkStart w:id="1" w:name="_Hlk527969799"/>
    </w:p>
    <w:p w14:paraId="03ABA66A" w14:textId="3763D5E6" w:rsidR="00C01A37" w:rsidRPr="00646B4D" w:rsidRDefault="00AE7C57" w:rsidP="00C01A37">
      <w:pPr>
        <w:jc w:val="center"/>
        <w:rPr>
          <w:rFonts w:asciiTheme="minorHAnsi" w:hAnsiTheme="minorHAnsi" w:cstheme="minorHAnsi"/>
          <w:color w:val="000000"/>
          <w:sz w:val="22"/>
          <w:szCs w:val="22"/>
        </w:rPr>
      </w:pPr>
      <w:r w:rsidRPr="00646B4D">
        <w:rPr>
          <w:rFonts w:asciiTheme="minorHAnsi" w:hAnsiTheme="minorHAnsi" w:cstheme="minorHAnsi"/>
          <w:color w:val="000000"/>
          <w:sz w:val="22"/>
          <w:szCs w:val="22"/>
        </w:rPr>
        <w:t>Stockholm</w:t>
      </w:r>
      <w:r w:rsidRPr="00646B4D" w:rsidDel="007F2D67">
        <w:rPr>
          <w:rFonts w:asciiTheme="minorHAnsi" w:hAnsiTheme="minorHAnsi" w:cstheme="minorHAnsi"/>
          <w:color w:val="000000"/>
          <w:sz w:val="22"/>
          <w:szCs w:val="22"/>
        </w:rPr>
        <w:t xml:space="preserve"> </w:t>
      </w:r>
      <w:r w:rsidR="00C01A37" w:rsidRPr="00646B4D">
        <w:rPr>
          <w:rFonts w:asciiTheme="minorHAnsi" w:hAnsiTheme="minorHAnsi" w:cstheme="minorHAnsi"/>
          <w:color w:val="000000"/>
          <w:sz w:val="22"/>
          <w:szCs w:val="22"/>
        </w:rPr>
        <w:t xml:space="preserve">i </w:t>
      </w:r>
      <w:r w:rsidR="00195C87" w:rsidRPr="00646B4D">
        <w:rPr>
          <w:rFonts w:asciiTheme="minorHAnsi" w:hAnsiTheme="minorHAnsi" w:cstheme="minorHAnsi"/>
          <w:color w:val="000000"/>
          <w:sz w:val="22"/>
          <w:szCs w:val="22"/>
        </w:rPr>
        <w:t xml:space="preserve">mars </w:t>
      </w:r>
      <w:r w:rsidR="00C01A37" w:rsidRPr="00646B4D">
        <w:rPr>
          <w:rFonts w:asciiTheme="minorHAnsi" w:hAnsiTheme="minorHAnsi" w:cstheme="minorHAnsi"/>
          <w:color w:val="000000"/>
          <w:sz w:val="22"/>
          <w:szCs w:val="22"/>
        </w:rPr>
        <w:t>202</w:t>
      </w:r>
      <w:r w:rsidR="00195C87" w:rsidRPr="00646B4D">
        <w:rPr>
          <w:rFonts w:asciiTheme="minorHAnsi" w:hAnsiTheme="minorHAnsi" w:cstheme="minorHAnsi"/>
          <w:color w:val="000000"/>
          <w:sz w:val="22"/>
          <w:szCs w:val="22"/>
        </w:rPr>
        <w:t>4</w:t>
      </w:r>
    </w:p>
    <w:p w14:paraId="6B1BF271" w14:textId="30449377" w:rsidR="00C01A37" w:rsidRPr="00646B4D" w:rsidRDefault="00AE7C57" w:rsidP="00C01A37">
      <w:pPr>
        <w:jc w:val="center"/>
        <w:rPr>
          <w:rFonts w:asciiTheme="minorHAnsi" w:hAnsiTheme="minorHAnsi" w:cstheme="minorHAnsi"/>
          <w:b/>
          <w:color w:val="000000"/>
          <w:sz w:val="22"/>
          <w:szCs w:val="22"/>
        </w:rPr>
      </w:pPr>
      <w:r w:rsidRPr="00646B4D">
        <w:rPr>
          <w:rFonts w:asciiTheme="minorHAnsi" w:hAnsiTheme="minorHAnsi" w:cstheme="minorHAnsi"/>
          <w:b/>
          <w:color w:val="000000"/>
          <w:sz w:val="22"/>
          <w:szCs w:val="22"/>
        </w:rPr>
        <w:t>Redwood Pharma</w:t>
      </w:r>
      <w:r w:rsidR="00C01A37" w:rsidRPr="00646B4D">
        <w:rPr>
          <w:rFonts w:asciiTheme="minorHAnsi" w:hAnsiTheme="minorHAnsi" w:cstheme="minorHAnsi"/>
          <w:b/>
          <w:color w:val="000000"/>
          <w:sz w:val="22"/>
          <w:szCs w:val="22"/>
        </w:rPr>
        <w:t xml:space="preserve"> AB</w:t>
      </w:r>
    </w:p>
    <w:p w14:paraId="141DEEBE" w14:textId="2E8A39C3" w:rsidR="00F45B6B" w:rsidRPr="00646B4D" w:rsidRDefault="00C01A37" w:rsidP="004B63A3">
      <w:pPr>
        <w:jc w:val="center"/>
        <w:rPr>
          <w:rFonts w:asciiTheme="minorHAnsi" w:hAnsiTheme="minorHAnsi" w:cstheme="minorHAnsi"/>
          <w:sz w:val="22"/>
          <w:szCs w:val="22"/>
        </w:rPr>
      </w:pPr>
      <w:r w:rsidRPr="00646B4D">
        <w:rPr>
          <w:rFonts w:asciiTheme="minorHAnsi" w:hAnsiTheme="minorHAnsi" w:cstheme="minorHAnsi"/>
          <w:color w:val="000000"/>
          <w:sz w:val="22"/>
          <w:szCs w:val="22"/>
        </w:rPr>
        <w:t>STYRELSEN</w:t>
      </w:r>
      <w:bookmarkEnd w:id="1"/>
    </w:p>
    <w:sectPr w:rsidR="00F45B6B" w:rsidRPr="00646B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7E49" w14:textId="77777777" w:rsidR="00F1253F" w:rsidRDefault="00F1253F" w:rsidP="00A26DAD">
      <w:r>
        <w:separator/>
      </w:r>
    </w:p>
  </w:endnote>
  <w:endnote w:type="continuationSeparator" w:id="0">
    <w:p w14:paraId="316E1380" w14:textId="77777777" w:rsidR="00F1253F" w:rsidRDefault="00F1253F" w:rsidP="00A26DAD">
      <w:r>
        <w:continuationSeparator/>
      </w:r>
    </w:p>
  </w:endnote>
  <w:endnote w:type="continuationNotice" w:id="1">
    <w:p w14:paraId="77359037" w14:textId="77777777" w:rsidR="00F1253F" w:rsidRDefault="00F12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62BF" w14:textId="77777777" w:rsidR="00F1253F" w:rsidRDefault="00F1253F" w:rsidP="00A26DAD">
      <w:r>
        <w:separator/>
      </w:r>
    </w:p>
  </w:footnote>
  <w:footnote w:type="continuationSeparator" w:id="0">
    <w:p w14:paraId="22E137DB" w14:textId="77777777" w:rsidR="00F1253F" w:rsidRDefault="00F1253F" w:rsidP="00A26DAD">
      <w:r>
        <w:continuationSeparator/>
      </w:r>
    </w:p>
  </w:footnote>
  <w:footnote w:type="continuationNotice" w:id="1">
    <w:p w14:paraId="72C6B142" w14:textId="77777777" w:rsidR="00F1253F" w:rsidRDefault="00F125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F466228"/>
    <w:name w:val="WW8Num1"/>
    <w:lvl w:ilvl="0">
      <w:start w:val="1"/>
      <w:numFmt w:val="decimal"/>
      <w:lvlText w:val="%1."/>
      <w:lvlJc w:val="left"/>
      <w:pPr>
        <w:tabs>
          <w:tab w:val="num" w:pos="360"/>
        </w:tabs>
        <w:ind w:left="360" w:hanging="360"/>
      </w:pPr>
      <w:rPr>
        <w:rFonts w:ascii="Times New Roman" w:eastAsia="Lucida Sans Unicode" w:hAnsi="Times New Roman" w:cs="Tahoma"/>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4CC445E"/>
    <w:multiLevelType w:val="hybridMultilevel"/>
    <w:tmpl w:val="C5A01A50"/>
    <w:lvl w:ilvl="0" w:tplc="BEEE63E2">
      <w:start w:val="1"/>
      <w:numFmt w:val="decimal"/>
      <w:lvlText w:val="%1."/>
      <w:lvlJc w:val="left"/>
      <w:pPr>
        <w:ind w:left="720" w:hanging="360"/>
      </w:pPr>
      <w:rPr>
        <w:rFonts w:ascii="Times New Roman" w:hAnsi="Times New Roman" w:cs="Times New Roman"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844DAE"/>
    <w:multiLevelType w:val="hybridMultilevel"/>
    <w:tmpl w:val="86C6D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8E5838"/>
    <w:multiLevelType w:val="hybridMultilevel"/>
    <w:tmpl w:val="B16AB700"/>
    <w:lvl w:ilvl="0" w:tplc="7EB675E0">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 w15:restartNumberingAfterBreak="0">
    <w:nsid w:val="1F7F0880"/>
    <w:multiLevelType w:val="hybridMultilevel"/>
    <w:tmpl w:val="83F24EB4"/>
    <w:lvl w:ilvl="0" w:tplc="FFFFFFFF">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CC6D2A"/>
    <w:multiLevelType w:val="hybridMultilevel"/>
    <w:tmpl w:val="83F24EB4"/>
    <w:lvl w:ilvl="0" w:tplc="B68A3FA4">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683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C8A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034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E52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248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68F8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AC4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001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776200"/>
    <w:multiLevelType w:val="hybridMultilevel"/>
    <w:tmpl w:val="0FA2322C"/>
    <w:lvl w:ilvl="0" w:tplc="B16AA3EE">
      <w:start w:val="1"/>
      <w:numFmt w:val="decimal"/>
      <w:lvlText w:val="%1."/>
      <w:lvlJc w:val="left"/>
      <w:pPr>
        <w:ind w:left="720" w:hanging="360"/>
      </w:pPr>
      <w:rPr>
        <w:rFonts w:hint="default"/>
      </w:rPr>
    </w:lvl>
    <w:lvl w:ilvl="1" w:tplc="7230FC74">
      <w:start w:val="1"/>
      <w:numFmt w:val="lowerLetter"/>
      <w:lvlText w:val="%2)"/>
      <w:lvlJc w:val="left"/>
      <w:pPr>
        <w:ind w:left="1440" w:hanging="360"/>
      </w:pPr>
      <w:rPr>
        <w:rFonts w:hint="default"/>
      </w:rPr>
    </w:lvl>
    <w:lvl w:ilvl="2" w:tplc="BBE267A6">
      <w:start w:val="1"/>
      <w:numFmt w:val="lowerRoman"/>
      <w:lvlText w:val="%3."/>
      <w:lvlJc w:val="right"/>
      <w:pPr>
        <w:ind w:left="2160" w:hanging="180"/>
      </w:pPr>
    </w:lvl>
    <w:lvl w:ilvl="3" w:tplc="A0D6CA58" w:tentative="1">
      <w:start w:val="1"/>
      <w:numFmt w:val="decimal"/>
      <w:lvlText w:val="%4."/>
      <w:lvlJc w:val="left"/>
      <w:pPr>
        <w:ind w:left="2880" w:hanging="360"/>
      </w:pPr>
    </w:lvl>
    <w:lvl w:ilvl="4" w:tplc="08BC4EF2" w:tentative="1">
      <w:start w:val="1"/>
      <w:numFmt w:val="lowerLetter"/>
      <w:lvlText w:val="%5."/>
      <w:lvlJc w:val="left"/>
      <w:pPr>
        <w:ind w:left="3600" w:hanging="360"/>
      </w:pPr>
    </w:lvl>
    <w:lvl w:ilvl="5" w:tplc="E8BC1F94" w:tentative="1">
      <w:start w:val="1"/>
      <w:numFmt w:val="lowerRoman"/>
      <w:lvlText w:val="%6."/>
      <w:lvlJc w:val="right"/>
      <w:pPr>
        <w:ind w:left="4320" w:hanging="180"/>
      </w:pPr>
    </w:lvl>
    <w:lvl w:ilvl="6" w:tplc="D1426394" w:tentative="1">
      <w:start w:val="1"/>
      <w:numFmt w:val="decimal"/>
      <w:lvlText w:val="%7."/>
      <w:lvlJc w:val="left"/>
      <w:pPr>
        <w:ind w:left="5040" w:hanging="360"/>
      </w:pPr>
    </w:lvl>
    <w:lvl w:ilvl="7" w:tplc="83A25044" w:tentative="1">
      <w:start w:val="1"/>
      <w:numFmt w:val="lowerLetter"/>
      <w:lvlText w:val="%8."/>
      <w:lvlJc w:val="left"/>
      <w:pPr>
        <w:ind w:left="5760" w:hanging="360"/>
      </w:pPr>
    </w:lvl>
    <w:lvl w:ilvl="8" w:tplc="C47AF04E" w:tentative="1">
      <w:start w:val="1"/>
      <w:numFmt w:val="lowerRoman"/>
      <w:lvlText w:val="%9."/>
      <w:lvlJc w:val="right"/>
      <w:pPr>
        <w:ind w:left="6480" w:hanging="180"/>
      </w:pPr>
    </w:lvl>
  </w:abstractNum>
  <w:abstractNum w:abstractNumId="7"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8" w15:restartNumberingAfterBreak="0">
    <w:nsid w:val="6DAC2C1A"/>
    <w:multiLevelType w:val="hybridMultilevel"/>
    <w:tmpl w:val="34BEC24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7">
      <w:start w:val="1"/>
      <w:numFmt w:val="lowerLetter"/>
      <w:lvlText w:val="%3)"/>
      <w:lvlJc w:val="lef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72E63002"/>
    <w:multiLevelType w:val="hybridMultilevel"/>
    <w:tmpl w:val="07F0F35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89067509">
    <w:abstractNumId w:val="7"/>
  </w:num>
  <w:num w:numId="2" w16cid:durableId="323885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045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7723576">
    <w:abstractNumId w:val="3"/>
  </w:num>
  <w:num w:numId="5" w16cid:durableId="1781223569">
    <w:abstractNumId w:val="8"/>
  </w:num>
  <w:num w:numId="6" w16cid:durableId="2043281955">
    <w:abstractNumId w:val="2"/>
  </w:num>
  <w:num w:numId="7" w16cid:durableId="490566099">
    <w:abstractNumId w:val="0"/>
  </w:num>
  <w:num w:numId="8" w16cid:durableId="2030983172">
    <w:abstractNumId w:val="6"/>
  </w:num>
  <w:num w:numId="9" w16cid:durableId="710493372">
    <w:abstractNumId w:val="9"/>
  </w:num>
  <w:num w:numId="10" w16cid:durableId="707073096">
    <w:abstractNumId w:val="1"/>
  </w:num>
  <w:num w:numId="11" w16cid:durableId="89283775">
    <w:abstractNumId w:val="5"/>
  </w:num>
  <w:num w:numId="12" w16cid:durableId="1084686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removePersonalInformation/>
  <w:removeDateAndTim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22"/>
    <w:rsid w:val="00000050"/>
    <w:rsid w:val="00001EDF"/>
    <w:rsid w:val="00010AD4"/>
    <w:rsid w:val="00014F69"/>
    <w:rsid w:val="00027173"/>
    <w:rsid w:val="000277B3"/>
    <w:rsid w:val="000329C1"/>
    <w:rsid w:val="00033013"/>
    <w:rsid w:val="000335CC"/>
    <w:rsid w:val="00035D0E"/>
    <w:rsid w:val="00040F90"/>
    <w:rsid w:val="0004131B"/>
    <w:rsid w:val="000533C6"/>
    <w:rsid w:val="00054300"/>
    <w:rsid w:val="00057BD1"/>
    <w:rsid w:val="00061323"/>
    <w:rsid w:val="00061D87"/>
    <w:rsid w:val="00062607"/>
    <w:rsid w:val="00063A6B"/>
    <w:rsid w:val="00064BB1"/>
    <w:rsid w:val="000654A9"/>
    <w:rsid w:val="000728CA"/>
    <w:rsid w:val="00077D50"/>
    <w:rsid w:val="00077EA6"/>
    <w:rsid w:val="000826D5"/>
    <w:rsid w:val="00091EF6"/>
    <w:rsid w:val="000A42B8"/>
    <w:rsid w:val="000A4D6E"/>
    <w:rsid w:val="000A60ED"/>
    <w:rsid w:val="000B0BB8"/>
    <w:rsid w:val="000B1F10"/>
    <w:rsid w:val="000B2D9E"/>
    <w:rsid w:val="000B3671"/>
    <w:rsid w:val="000B37FB"/>
    <w:rsid w:val="000B4E0C"/>
    <w:rsid w:val="000C06DF"/>
    <w:rsid w:val="000C386D"/>
    <w:rsid w:val="000C4E71"/>
    <w:rsid w:val="000C5D67"/>
    <w:rsid w:val="000D2B4E"/>
    <w:rsid w:val="000D4B6B"/>
    <w:rsid w:val="000D55B7"/>
    <w:rsid w:val="000D752A"/>
    <w:rsid w:val="000E155E"/>
    <w:rsid w:val="000E4087"/>
    <w:rsid w:val="000E5C29"/>
    <w:rsid w:val="000E7CA6"/>
    <w:rsid w:val="000F08A4"/>
    <w:rsid w:val="000F6D80"/>
    <w:rsid w:val="00100F6E"/>
    <w:rsid w:val="00100FE8"/>
    <w:rsid w:val="001027A2"/>
    <w:rsid w:val="001050EA"/>
    <w:rsid w:val="00117661"/>
    <w:rsid w:val="00120CA2"/>
    <w:rsid w:val="001224C7"/>
    <w:rsid w:val="0013098F"/>
    <w:rsid w:val="00133CC6"/>
    <w:rsid w:val="001448AA"/>
    <w:rsid w:val="00145F5A"/>
    <w:rsid w:val="00147825"/>
    <w:rsid w:val="00147D92"/>
    <w:rsid w:val="00147EB0"/>
    <w:rsid w:val="00155842"/>
    <w:rsid w:val="00157D4C"/>
    <w:rsid w:val="00161E3E"/>
    <w:rsid w:val="0016285D"/>
    <w:rsid w:val="001634E8"/>
    <w:rsid w:val="00165B75"/>
    <w:rsid w:val="00166C09"/>
    <w:rsid w:val="0017312E"/>
    <w:rsid w:val="00177CBA"/>
    <w:rsid w:val="00181472"/>
    <w:rsid w:val="001863C9"/>
    <w:rsid w:val="00195C87"/>
    <w:rsid w:val="001A2509"/>
    <w:rsid w:val="001A2E1D"/>
    <w:rsid w:val="001A31A0"/>
    <w:rsid w:val="001A4DE8"/>
    <w:rsid w:val="001A799E"/>
    <w:rsid w:val="001B3B1E"/>
    <w:rsid w:val="001B5B3A"/>
    <w:rsid w:val="001C10E1"/>
    <w:rsid w:val="001C115D"/>
    <w:rsid w:val="001D1FC4"/>
    <w:rsid w:val="001D73CD"/>
    <w:rsid w:val="001E27F3"/>
    <w:rsid w:val="001E6FB0"/>
    <w:rsid w:val="001F16A6"/>
    <w:rsid w:val="001F39DD"/>
    <w:rsid w:val="001F6C3C"/>
    <w:rsid w:val="001F758A"/>
    <w:rsid w:val="00202DDA"/>
    <w:rsid w:val="0020562D"/>
    <w:rsid w:val="00213729"/>
    <w:rsid w:val="00225032"/>
    <w:rsid w:val="00225B89"/>
    <w:rsid w:val="00225DC5"/>
    <w:rsid w:val="00230DB8"/>
    <w:rsid w:val="00235F6B"/>
    <w:rsid w:val="0024014D"/>
    <w:rsid w:val="002435E9"/>
    <w:rsid w:val="00245F29"/>
    <w:rsid w:val="002474B1"/>
    <w:rsid w:val="00251560"/>
    <w:rsid w:val="00255A5D"/>
    <w:rsid w:val="00256262"/>
    <w:rsid w:val="002657EC"/>
    <w:rsid w:val="00267B04"/>
    <w:rsid w:val="00276734"/>
    <w:rsid w:val="0028561C"/>
    <w:rsid w:val="00287136"/>
    <w:rsid w:val="00290197"/>
    <w:rsid w:val="002924DD"/>
    <w:rsid w:val="00292E2F"/>
    <w:rsid w:val="00296F24"/>
    <w:rsid w:val="00297EAF"/>
    <w:rsid w:val="002A48AA"/>
    <w:rsid w:val="002A573E"/>
    <w:rsid w:val="002A67F9"/>
    <w:rsid w:val="002A6DEF"/>
    <w:rsid w:val="002A741A"/>
    <w:rsid w:val="002B3624"/>
    <w:rsid w:val="002B3CC4"/>
    <w:rsid w:val="002B6F9C"/>
    <w:rsid w:val="002B7715"/>
    <w:rsid w:val="002C07E7"/>
    <w:rsid w:val="002C3A60"/>
    <w:rsid w:val="002C7324"/>
    <w:rsid w:val="002D3266"/>
    <w:rsid w:val="002D4BF0"/>
    <w:rsid w:val="002D572E"/>
    <w:rsid w:val="002D5D13"/>
    <w:rsid w:val="002D7E3A"/>
    <w:rsid w:val="002E5DDC"/>
    <w:rsid w:val="002F30FA"/>
    <w:rsid w:val="002F5BC5"/>
    <w:rsid w:val="002F7FDD"/>
    <w:rsid w:val="00301FF9"/>
    <w:rsid w:val="00303885"/>
    <w:rsid w:val="0030623D"/>
    <w:rsid w:val="00312A25"/>
    <w:rsid w:val="00314707"/>
    <w:rsid w:val="00320E21"/>
    <w:rsid w:val="003246EA"/>
    <w:rsid w:val="00325DE4"/>
    <w:rsid w:val="003340CE"/>
    <w:rsid w:val="003348F2"/>
    <w:rsid w:val="00334EA5"/>
    <w:rsid w:val="00341B63"/>
    <w:rsid w:val="003458C2"/>
    <w:rsid w:val="00346BE9"/>
    <w:rsid w:val="0034772E"/>
    <w:rsid w:val="003514AC"/>
    <w:rsid w:val="0035516E"/>
    <w:rsid w:val="00371EDF"/>
    <w:rsid w:val="003732CC"/>
    <w:rsid w:val="003776D3"/>
    <w:rsid w:val="00377DF7"/>
    <w:rsid w:val="00380238"/>
    <w:rsid w:val="00382973"/>
    <w:rsid w:val="00383B2F"/>
    <w:rsid w:val="00384C90"/>
    <w:rsid w:val="0039402E"/>
    <w:rsid w:val="00396F0B"/>
    <w:rsid w:val="00397D1B"/>
    <w:rsid w:val="003B26B4"/>
    <w:rsid w:val="003B47F2"/>
    <w:rsid w:val="003C66BD"/>
    <w:rsid w:val="003D2752"/>
    <w:rsid w:val="003D2CDD"/>
    <w:rsid w:val="003D559F"/>
    <w:rsid w:val="003E185D"/>
    <w:rsid w:val="003F51E1"/>
    <w:rsid w:val="003F57A6"/>
    <w:rsid w:val="0040153E"/>
    <w:rsid w:val="0040267C"/>
    <w:rsid w:val="00410B4E"/>
    <w:rsid w:val="004139A9"/>
    <w:rsid w:val="00414D3F"/>
    <w:rsid w:val="00417C04"/>
    <w:rsid w:val="00437548"/>
    <w:rsid w:val="00440023"/>
    <w:rsid w:val="004446A9"/>
    <w:rsid w:val="00445980"/>
    <w:rsid w:val="004525B5"/>
    <w:rsid w:val="00455BB1"/>
    <w:rsid w:val="00476706"/>
    <w:rsid w:val="00477663"/>
    <w:rsid w:val="0049308C"/>
    <w:rsid w:val="004A0001"/>
    <w:rsid w:val="004A394D"/>
    <w:rsid w:val="004B1C6F"/>
    <w:rsid w:val="004B2B1B"/>
    <w:rsid w:val="004B3E9F"/>
    <w:rsid w:val="004B4BE3"/>
    <w:rsid w:val="004B63A3"/>
    <w:rsid w:val="004B6830"/>
    <w:rsid w:val="004C4110"/>
    <w:rsid w:val="004C4789"/>
    <w:rsid w:val="004D0213"/>
    <w:rsid w:val="004D4E75"/>
    <w:rsid w:val="004E3AAD"/>
    <w:rsid w:val="004E3D42"/>
    <w:rsid w:val="004E7979"/>
    <w:rsid w:val="004F7D09"/>
    <w:rsid w:val="005004B9"/>
    <w:rsid w:val="00502F6F"/>
    <w:rsid w:val="005156E1"/>
    <w:rsid w:val="00515F40"/>
    <w:rsid w:val="00517545"/>
    <w:rsid w:val="00517BDF"/>
    <w:rsid w:val="00527EA9"/>
    <w:rsid w:val="00530473"/>
    <w:rsid w:val="00532AC1"/>
    <w:rsid w:val="005477A3"/>
    <w:rsid w:val="00557D25"/>
    <w:rsid w:val="005655D0"/>
    <w:rsid w:val="00567C59"/>
    <w:rsid w:val="00574ACF"/>
    <w:rsid w:val="00580073"/>
    <w:rsid w:val="00581AAB"/>
    <w:rsid w:val="00583713"/>
    <w:rsid w:val="00595BEA"/>
    <w:rsid w:val="005B12D9"/>
    <w:rsid w:val="005B152F"/>
    <w:rsid w:val="005B1E12"/>
    <w:rsid w:val="005B737D"/>
    <w:rsid w:val="005C0F22"/>
    <w:rsid w:val="005D065D"/>
    <w:rsid w:val="005D264C"/>
    <w:rsid w:val="005D2A1E"/>
    <w:rsid w:val="005D2A31"/>
    <w:rsid w:val="005D40B6"/>
    <w:rsid w:val="005D6EF3"/>
    <w:rsid w:val="005E6BED"/>
    <w:rsid w:val="00601C80"/>
    <w:rsid w:val="006023D2"/>
    <w:rsid w:val="0060424A"/>
    <w:rsid w:val="00607677"/>
    <w:rsid w:val="00610650"/>
    <w:rsid w:val="0061230B"/>
    <w:rsid w:val="0062038B"/>
    <w:rsid w:val="00620895"/>
    <w:rsid w:val="00621CCB"/>
    <w:rsid w:val="00624F37"/>
    <w:rsid w:val="006367A7"/>
    <w:rsid w:val="006374B6"/>
    <w:rsid w:val="006413FC"/>
    <w:rsid w:val="006417D4"/>
    <w:rsid w:val="00643507"/>
    <w:rsid w:val="00646AB0"/>
    <w:rsid w:val="00646B4D"/>
    <w:rsid w:val="00646B4F"/>
    <w:rsid w:val="006529C4"/>
    <w:rsid w:val="006616B1"/>
    <w:rsid w:val="00672632"/>
    <w:rsid w:val="006761EA"/>
    <w:rsid w:val="00680AC3"/>
    <w:rsid w:val="00680F02"/>
    <w:rsid w:val="006823FE"/>
    <w:rsid w:val="006901B2"/>
    <w:rsid w:val="006978CC"/>
    <w:rsid w:val="006B49F2"/>
    <w:rsid w:val="006B573C"/>
    <w:rsid w:val="006D046D"/>
    <w:rsid w:val="006D57A7"/>
    <w:rsid w:val="006D75ED"/>
    <w:rsid w:val="006F0D05"/>
    <w:rsid w:val="006F78EF"/>
    <w:rsid w:val="00701F7A"/>
    <w:rsid w:val="00714979"/>
    <w:rsid w:val="00720B11"/>
    <w:rsid w:val="00725F87"/>
    <w:rsid w:val="00732BFC"/>
    <w:rsid w:val="00737D69"/>
    <w:rsid w:val="007416F4"/>
    <w:rsid w:val="00741E07"/>
    <w:rsid w:val="00742AD0"/>
    <w:rsid w:val="00745379"/>
    <w:rsid w:val="00747EF5"/>
    <w:rsid w:val="007506DB"/>
    <w:rsid w:val="00760161"/>
    <w:rsid w:val="00763768"/>
    <w:rsid w:val="00767EED"/>
    <w:rsid w:val="0077679D"/>
    <w:rsid w:val="00782969"/>
    <w:rsid w:val="00791D67"/>
    <w:rsid w:val="007929C8"/>
    <w:rsid w:val="007935AC"/>
    <w:rsid w:val="00796B88"/>
    <w:rsid w:val="007A00AD"/>
    <w:rsid w:val="007A1D52"/>
    <w:rsid w:val="007A7824"/>
    <w:rsid w:val="007A7AA7"/>
    <w:rsid w:val="007B0BC1"/>
    <w:rsid w:val="007B2657"/>
    <w:rsid w:val="007C0970"/>
    <w:rsid w:val="007C44E0"/>
    <w:rsid w:val="007C5A94"/>
    <w:rsid w:val="007D280D"/>
    <w:rsid w:val="007D2DA4"/>
    <w:rsid w:val="007D332F"/>
    <w:rsid w:val="007D391C"/>
    <w:rsid w:val="007E55F2"/>
    <w:rsid w:val="007E7AB5"/>
    <w:rsid w:val="007F1760"/>
    <w:rsid w:val="007F21EF"/>
    <w:rsid w:val="008037AA"/>
    <w:rsid w:val="0080599D"/>
    <w:rsid w:val="00805EEB"/>
    <w:rsid w:val="0081055D"/>
    <w:rsid w:val="00812B70"/>
    <w:rsid w:val="00817760"/>
    <w:rsid w:val="00820211"/>
    <w:rsid w:val="00820C05"/>
    <w:rsid w:val="00821344"/>
    <w:rsid w:val="0082268A"/>
    <w:rsid w:val="008315CF"/>
    <w:rsid w:val="008347B2"/>
    <w:rsid w:val="00835D61"/>
    <w:rsid w:val="00846897"/>
    <w:rsid w:val="00847D10"/>
    <w:rsid w:val="008574D8"/>
    <w:rsid w:val="008609A4"/>
    <w:rsid w:val="00861AB4"/>
    <w:rsid w:val="00862AB3"/>
    <w:rsid w:val="00867328"/>
    <w:rsid w:val="008863D6"/>
    <w:rsid w:val="008A5336"/>
    <w:rsid w:val="008B1E50"/>
    <w:rsid w:val="008B312C"/>
    <w:rsid w:val="008B5564"/>
    <w:rsid w:val="008B6D46"/>
    <w:rsid w:val="008B70CB"/>
    <w:rsid w:val="008C0846"/>
    <w:rsid w:val="008C20A8"/>
    <w:rsid w:val="008C243C"/>
    <w:rsid w:val="008C3576"/>
    <w:rsid w:val="008C773D"/>
    <w:rsid w:val="008C7993"/>
    <w:rsid w:val="008E01A6"/>
    <w:rsid w:val="008E3EAA"/>
    <w:rsid w:val="008E6FF2"/>
    <w:rsid w:val="008F17F5"/>
    <w:rsid w:val="008F7C80"/>
    <w:rsid w:val="00904F98"/>
    <w:rsid w:val="009056CA"/>
    <w:rsid w:val="00906EFD"/>
    <w:rsid w:val="00914195"/>
    <w:rsid w:val="00914FDE"/>
    <w:rsid w:val="009209BB"/>
    <w:rsid w:val="009212D6"/>
    <w:rsid w:val="009215DB"/>
    <w:rsid w:val="00921A50"/>
    <w:rsid w:val="00921CA8"/>
    <w:rsid w:val="00925915"/>
    <w:rsid w:val="00935780"/>
    <w:rsid w:val="00947E80"/>
    <w:rsid w:val="009524B9"/>
    <w:rsid w:val="009531D7"/>
    <w:rsid w:val="009669D5"/>
    <w:rsid w:val="009679CE"/>
    <w:rsid w:val="00967BC1"/>
    <w:rsid w:val="00971700"/>
    <w:rsid w:val="0097415E"/>
    <w:rsid w:val="00984A2D"/>
    <w:rsid w:val="00987BC5"/>
    <w:rsid w:val="00993832"/>
    <w:rsid w:val="009A15A5"/>
    <w:rsid w:val="009A1DA8"/>
    <w:rsid w:val="009A46A2"/>
    <w:rsid w:val="009B30DC"/>
    <w:rsid w:val="009B4EA1"/>
    <w:rsid w:val="009B7C3F"/>
    <w:rsid w:val="009C0738"/>
    <w:rsid w:val="009D1B2B"/>
    <w:rsid w:val="009D7755"/>
    <w:rsid w:val="009E6218"/>
    <w:rsid w:val="009E6BCC"/>
    <w:rsid w:val="009E6F86"/>
    <w:rsid w:val="009F1E4D"/>
    <w:rsid w:val="00A034DF"/>
    <w:rsid w:val="00A0560A"/>
    <w:rsid w:val="00A06432"/>
    <w:rsid w:val="00A07C33"/>
    <w:rsid w:val="00A1772C"/>
    <w:rsid w:val="00A26DAD"/>
    <w:rsid w:val="00A31615"/>
    <w:rsid w:val="00A34595"/>
    <w:rsid w:val="00A50A38"/>
    <w:rsid w:val="00A52A7D"/>
    <w:rsid w:val="00A54366"/>
    <w:rsid w:val="00A5454E"/>
    <w:rsid w:val="00A54E74"/>
    <w:rsid w:val="00A63E2B"/>
    <w:rsid w:val="00A75B76"/>
    <w:rsid w:val="00A913A4"/>
    <w:rsid w:val="00A916B9"/>
    <w:rsid w:val="00A94ECA"/>
    <w:rsid w:val="00A95900"/>
    <w:rsid w:val="00A970AF"/>
    <w:rsid w:val="00AB7426"/>
    <w:rsid w:val="00AC3234"/>
    <w:rsid w:val="00AC46D0"/>
    <w:rsid w:val="00AC5B53"/>
    <w:rsid w:val="00AE03FB"/>
    <w:rsid w:val="00AE3810"/>
    <w:rsid w:val="00AE3A45"/>
    <w:rsid w:val="00AE4739"/>
    <w:rsid w:val="00AE633B"/>
    <w:rsid w:val="00AE776A"/>
    <w:rsid w:val="00AE7C57"/>
    <w:rsid w:val="00B00583"/>
    <w:rsid w:val="00B02699"/>
    <w:rsid w:val="00B037BB"/>
    <w:rsid w:val="00B044DD"/>
    <w:rsid w:val="00B06E14"/>
    <w:rsid w:val="00B070D4"/>
    <w:rsid w:val="00B10D47"/>
    <w:rsid w:val="00B11A7C"/>
    <w:rsid w:val="00B124C9"/>
    <w:rsid w:val="00B20E18"/>
    <w:rsid w:val="00B23F3B"/>
    <w:rsid w:val="00B35D98"/>
    <w:rsid w:val="00B40AED"/>
    <w:rsid w:val="00B510A2"/>
    <w:rsid w:val="00B5655A"/>
    <w:rsid w:val="00B568A4"/>
    <w:rsid w:val="00B57A12"/>
    <w:rsid w:val="00B632B7"/>
    <w:rsid w:val="00B67486"/>
    <w:rsid w:val="00B72732"/>
    <w:rsid w:val="00B72B1F"/>
    <w:rsid w:val="00B8643F"/>
    <w:rsid w:val="00B91C21"/>
    <w:rsid w:val="00BA4023"/>
    <w:rsid w:val="00BB3A7D"/>
    <w:rsid w:val="00BC5259"/>
    <w:rsid w:val="00BD31F2"/>
    <w:rsid w:val="00BD3895"/>
    <w:rsid w:val="00BD45E9"/>
    <w:rsid w:val="00BD57BE"/>
    <w:rsid w:val="00BD5978"/>
    <w:rsid w:val="00BD736A"/>
    <w:rsid w:val="00BE2192"/>
    <w:rsid w:val="00BE3819"/>
    <w:rsid w:val="00BE434F"/>
    <w:rsid w:val="00BE4E9D"/>
    <w:rsid w:val="00BF464E"/>
    <w:rsid w:val="00BF5F3E"/>
    <w:rsid w:val="00BF7878"/>
    <w:rsid w:val="00C01055"/>
    <w:rsid w:val="00C01A37"/>
    <w:rsid w:val="00C037A3"/>
    <w:rsid w:val="00C1408B"/>
    <w:rsid w:val="00C30B64"/>
    <w:rsid w:val="00C3443B"/>
    <w:rsid w:val="00C367DB"/>
    <w:rsid w:val="00C43A40"/>
    <w:rsid w:val="00C57E55"/>
    <w:rsid w:val="00C61491"/>
    <w:rsid w:val="00C62025"/>
    <w:rsid w:val="00C77A11"/>
    <w:rsid w:val="00C8344F"/>
    <w:rsid w:val="00C853F1"/>
    <w:rsid w:val="00C900BF"/>
    <w:rsid w:val="00C93E76"/>
    <w:rsid w:val="00C9474F"/>
    <w:rsid w:val="00C95E82"/>
    <w:rsid w:val="00CA042A"/>
    <w:rsid w:val="00CA2801"/>
    <w:rsid w:val="00CA5B0B"/>
    <w:rsid w:val="00CB2F0A"/>
    <w:rsid w:val="00CB5A9B"/>
    <w:rsid w:val="00CB6551"/>
    <w:rsid w:val="00CC4018"/>
    <w:rsid w:val="00CD5CE5"/>
    <w:rsid w:val="00CD6325"/>
    <w:rsid w:val="00CD6866"/>
    <w:rsid w:val="00CE3014"/>
    <w:rsid w:val="00CF27EF"/>
    <w:rsid w:val="00CF2B23"/>
    <w:rsid w:val="00CF4BF2"/>
    <w:rsid w:val="00CF5F11"/>
    <w:rsid w:val="00CF75D6"/>
    <w:rsid w:val="00D123B9"/>
    <w:rsid w:val="00D1277D"/>
    <w:rsid w:val="00D1376E"/>
    <w:rsid w:val="00D16C45"/>
    <w:rsid w:val="00D25BD1"/>
    <w:rsid w:val="00D27E19"/>
    <w:rsid w:val="00D32931"/>
    <w:rsid w:val="00D34314"/>
    <w:rsid w:val="00D366EF"/>
    <w:rsid w:val="00D373C0"/>
    <w:rsid w:val="00D376FA"/>
    <w:rsid w:val="00D41A98"/>
    <w:rsid w:val="00D44FCA"/>
    <w:rsid w:val="00D45A8B"/>
    <w:rsid w:val="00D471AE"/>
    <w:rsid w:val="00D54FDE"/>
    <w:rsid w:val="00D6353D"/>
    <w:rsid w:val="00D64ED8"/>
    <w:rsid w:val="00D65383"/>
    <w:rsid w:val="00D6653F"/>
    <w:rsid w:val="00D6678B"/>
    <w:rsid w:val="00D67E27"/>
    <w:rsid w:val="00D7002D"/>
    <w:rsid w:val="00D72978"/>
    <w:rsid w:val="00D75CD6"/>
    <w:rsid w:val="00D760D0"/>
    <w:rsid w:val="00D8296F"/>
    <w:rsid w:val="00D9326E"/>
    <w:rsid w:val="00D95D25"/>
    <w:rsid w:val="00D969C2"/>
    <w:rsid w:val="00DA010D"/>
    <w:rsid w:val="00DA01AA"/>
    <w:rsid w:val="00DA387A"/>
    <w:rsid w:val="00DA58F2"/>
    <w:rsid w:val="00DB4342"/>
    <w:rsid w:val="00DB7D73"/>
    <w:rsid w:val="00DC0164"/>
    <w:rsid w:val="00DC389C"/>
    <w:rsid w:val="00DC4720"/>
    <w:rsid w:val="00DC72C4"/>
    <w:rsid w:val="00DD26CC"/>
    <w:rsid w:val="00DD5E6C"/>
    <w:rsid w:val="00DD643D"/>
    <w:rsid w:val="00DE2865"/>
    <w:rsid w:val="00DF18CF"/>
    <w:rsid w:val="00DF216C"/>
    <w:rsid w:val="00DF3331"/>
    <w:rsid w:val="00DF7B10"/>
    <w:rsid w:val="00E12DF5"/>
    <w:rsid w:val="00E13C44"/>
    <w:rsid w:val="00E151B4"/>
    <w:rsid w:val="00E16269"/>
    <w:rsid w:val="00E16A36"/>
    <w:rsid w:val="00E17D3E"/>
    <w:rsid w:val="00E302F2"/>
    <w:rsid w:val="00E35078"/>
    <w:rsid w:val="00E52836"/>
    <w:rsid w:val="00E53F7B"/>
    <w:rsid w:val="00E57713"/>
    <w:rsid w:val="00E719D5"/>
    <w:rsid w:val="00E74004"/>
    <w:rsid w:val="00E76403"/>
    <w:rsid w:val="00E77290"/>
    <w:rsid w:val="00E91C9D"/>
    <w:rsid w:val="00E9524F"/>
    <w:rsid w:val="00EA68AA"/>
    <w:rsid w:val="00EA6DA7"/>
    <w:rsid w:val="00EA7150"/>
    <w:rsid w:val="00EA7DF3"/>
    <w:rsid w:val="00EB3866"/>
    <w:rsid w:val="00EC6673"/>
    <w:rsid w:val="00ED1684"/>
    <w:rsid w:val="00ED338C"/>
    <w:rsid w:val="00ED350B"/>
    <w:rsid w:val="00ED383C"/>
    <w:rsid w:val="00ED3EF9"/>
    <w:rsid w:val="00ED46C5"/>
    <w:rsid w:val="00EE54F3"/>
    <w:rsid w:val="00EF0551"/>
    <w:rsid w:val="00EF171E"/>
    <w:rsid w:val="00EF3A06"/>
    <w:rsid w:val="00EF4D85"/>
    <w:rsid w:val="00F01120"/>
    <w:rsid w:val="00F1253F"/>
    <w:rsid w:val="00F21586"/>
    <w:rsid w:val="00F45B6B"/>
    <w:rsid w:val="00F511ED"/>
    <w:rsid w:val="00F52921"/>
    <w:rsid w:val="00F575DF"/>
    <w:rsid w:val="00F70F0A"/>
    <w:rsid w:val="00F8330F"/>
    <w:rsid w:val="00F834B8"/>
    <w:rsid w:val="00F92A72"/>
    <w:rsid w:val="00FA1528"/>
    <w:rsid w:val="00FA1BA3"/>
    <w:rsid w:val="00FA606D"/>
    <w:rsid w:val="00FB08B4"/>
    <w:rsid w:val="00FB5D9F"/>
    <w:rsid w:val="00FC397D"/>
    <w:rsid w:val="00FC421C"/>
    <w:rsid w:val="00FC4CB1"/>
    <w:rsid w:val="00FC6DC3"/>
    <w:rsid w:val="00FD1DBC"/>
    <w:rsid w:val="00FD6DCB"/>
    <w:rsid w:val="00FE7FE2"/>
    <w:rsid w:val="00FF2A98"/>
    <w:rsid w:val="00FF6584"/>
    <w:rsid w:val="00FF6616"/>
    <w:rsid w:val="04415196"/>
    <w:rsid w:val="10F0E064"/>
    <w:rsid w:val="2E6C4D8C"/>
    <w:rsid w:val="3CC49D90"/>
    <w:rsid w:val="47BBB80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EA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A60"/>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styleId="Heading1">
    <w:name w:val="heading 1"/>
    <w:basedOn w:val="Normal"/>
    <w:next w:val="Normal"/>
    <w:link w:val="Heading1Char"/>
    <w:qFormat/>
    <w:rsid w:val="008B6D46"/>
    <w:pPr>
      <w:keepNext/>
      <w:widowControl/>
      <w:tabs>
        <w:tab w:val="num" w:pos="0"/>
      </w:tabs>
      <w:outlineLvl w:val="0"/>
    </w:pPr>
    <w:rPr>
      <w:rFonts w:eastAsia="Times New Roman"/>
      <w:b/>
      <w:bCs/>
      <w:kern w:val="0"/>
    </w:rPr>
  </w:style>
  <w:style w:type="paragraph" w:styleId="Heading2">
    <w:name w:val="heading 2"/>
    <w:basedOn w:val="Normal"/>
    <w:link w:val="Heading2Char"/>
    <w:uiPriority w:val="9"/>
    <w:semiHidden/>
    <w:unhideWhenUsed/>
    <w:qFormat/>
    <w:rsid w:val="002C3A60"/>
    <w:pPr>
      <w:widowControl/>
      <w:suppressAutoHyphens w:val="0"/>
      <w:spacing w:before="100" w:beforeAutospacing="1" w:after="100" w:afterAutospacing="1"/>
      <w:outlineLvl w:val="1"/>
    </w:pPr>
    <w:rPr>
      <w:rFonts w:eastAsia="Times New Roman"/>
      <w:b/>
      <w:bCs/>
      <w:kern w:val="0"/>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3A60"/>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unhideWhenUsed/>
    <w:rsid w:val="00FC397D"/>
    <w:rPr>
      <w:color w:val="0563C1" w:themeColor="hyperlink"/>
      <w:u w:val="single"/>
    </w:rPr>
  </w:style>
  <w:style w:type="character" w:styleId="UnresolvedMention">
    <w:name w:val="Unresolved Mention"/>
    <w:basedOn w:val="DefaultParagraphFont"/>
    <w:uiPriority w:val="99"/>
    <w:semiHidden/>
    <w:unhideWhenUsed/>
    <w:rsid w:val="00FC397D"/>
    <w:rPr>
      <w:color w:val="605E5C"/>
      <w:shd w:val="clear" w:color="auto" w:fill="E1DFDD"/>
    </w:rPr>
  </w:style>
  <w:style w:type="paragraph" w:styleId="ListParagraph">
    <w:name w:val="List Paragraph"/>
    <w:basedOn w:val="Normal"/>
    <w:uiPriority w:val="34"/>
    <w:qFormat/>
    <w:rsid w:val="00741E07"/>
    <w:pPr>
      <w:ind w:left="720"/>
      <w:contextualSpacing/>
    </w:pPr>
  </w:style>
  <w:style w:type="paragraph" w:styleId="Header">
    <w:name w:val="header"/>
    <w:basedOn w:val="Normal"/>
    <w:link w:val="HeaderChar"/>
    <w:uiPriority w:val="99"/>
    <w:unhideWhenUsed/>
    <w:rsid w:val="00A26DAD"/>
    <w:pPr>
      <w:tabs>
        <w:tab w:val="center" w:pos="4536"/>
        <w:tab w:val="right" w:pos="9072"/>
      </w:tabs>
    </w:pPr>
  </w:style>
  <w:style w:type="character" w:customStyle="1" w:styleId="HeaderChar">
    <w:name w:val="Header Char"/>
    <w:basedOn w:val="DefaultParagraphFont"/>
    <w:link w:val="Header"/>
    <w:uiPriority w:val="99"/>
    <w:rsid w:val="00A26DAD"/>
    <w:rPr>
      <w:rFonts w:ascii="Times New Roman" w:eastAsia="Lucida Sans Unicode" w:hAnsi="Times New Roman" w:cs="Times New Roman"/>
      <w:kern w:val="2"/>
      <w:sz w:val="24"/>
      <w:szCs w:val="24"/>
      <w:lang w:eastAsia="ar-SA"/>
    </w:rPr>
  </w:style>
  <w:style w:type="paragraph" w:styleId="Footer">
    <w:name w:val="footer"/>
    <w:basedOn w:val="Normal"/>
    <w:link w:val="FooterChar"/>
    <w:uiPriority w:val="99"/>
    <w:unhideWhenUsed/>
    <w:rsid w:val="00A26DAD"/>
    <w:pPr>
      <w:tabs>
        <w:tab w:val="center" w:pos="4536"/>
        <w:tab w:val="right" w:pos="9072"/>
      </w:tabs>
    </w:pPr>
  </w:style>
  <w:style w:type="character" w:customStyle="1" w:styleId="FooterChar">
    <w:name w:val="Footer Char"/>
    <w:basedOn w:val="DefaultParagraphFont"/>
    <w:link w:val="Footer"/>
    <w:uiPriority w:val="99"/>
    <w:rsid w:val="00A26DAD"/>
    <w:rPr>
      <w:rFonts w:ascii="Times New Roman" w:eastAsia="Lucida Sans Unicode" w:hAnsi="Times New Roman" w:cs="Times New Roman"/>
      <w:kern w:val="2"/>
      <w:sz w:val="24"/>
      <w:szCs w:val="24"/>
      <w:lang w:eastAsia="ar-SA"/>
    </w:rPr>
  </w:style>
  <w:style w:type="paragraph" w:styleId="BalloonText">
    <w:name w:val="Balloon Text"/>
    <w:basedOn w:val="Normal"/>
    <w:link w:val="BalloonTextChar"/>
    <w:uiPriority w:val="99"/>
    <w:semiHidden/>
    <w:unhideWhenUsed/>
    <w:rsid w:val="000E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5E"/>
    <w:rPr>
      <w:rFonts w:ascii="Segoe UI" w:eastAsia="Lucida Sans Unicode" w:hAnsi="Segoe UI" w:cs="Segoe UI"/>
      <w:kern w:val="2"/>
      <w:sz w:val="18"/>
      <w:szCs w:val="18"/>
      <w:lang w:eastAsia="ar-SA"/>
    </w:rPr>
  </w:style>
  <w:style w:type="character" w:styleId="CommentReference">
    <w:name w:val="annotation reference"/>
    <w:basedOn w:val="DefaultParagraphFont"/>
    <w:uiPriority w:val="99"/>
    <w:semiHidden/>
    <w:unhideWhenUsed/>
    <w:rsid w:val="0040153E"/>
    <w:rPr>
      <w:sz w:val="16"/>
      <w:szCs w:val="16"/>
    </w:rPr>
  </w:style>
  <w:style w:type="paragraph" w:styleId="CommentText">
    <w:name w:val="annotation text"/>
    <w:basedOn w:val="Normal"/>
    <w:link w:val="CommentTextChar"/>
    <w:uiPriority w:val="99"/>
    <w:unhideWhenUsed/>
    <w:rsid w:val="0040153E"/>
    <w:rPr>
      <w:sz w:val="20"/>
      <w:szCs w:val="20"/>
    </w:rPr>
  </w:style>
  <w:style w:type="character" w:customStyle="1" w:styleId="CommentTextChar">
    <w:name w:val="Comment Text Char"/>
    <w:basedOn w:val="DefaultParagraphFont"/>
    <w:link w:val="CommentText"/>
    <w:uiPriority w:val="99"/>
    <w:rsid w:val="0040153E"/>
    <w:rPr>
      <w:rFonts w:ascii="Times New Roman" w:eastAsia="Lucida Sans Unicode" w:hAnsi="Times New Roman" w:cs="Times New Roman"/>
      <w:kern w:val="2"/>
      <w:sz w:val="20"/>
      <w:szCs w:val="20"/>
      <w:lang w:eastAsia="ar-SA"/>
    </w:rPr>
  </w:style>
  <w:style w:type="paragraph" w:styleId="CommentSubject">
    <w:name w:val="annotation subject"/>
    <w:basedOn w:val="CommentText"/>
    <w:next w:val="CommentText"/>
    <w:link w:val="CommentSubjectChar"/>
    <w:uiPriority w:val="99"/>
    <w:semiHidden/>
    <w:unhideWhenUsed/>
    <w:rsid w:val="0040153E"/>
    <w:rPr>
      <w:b/>
      <w:bCs/>
    </w:rPr>
  </w:style>
  <w:style w:type="character" w:customStyle="1" w:styleId="CommentSubjectChar">
    <w:name w:val="Comment Subject Char"/>
    <w:basedOn w:val="CommentTextChar"/>
    <w:link w:val="CommentSubject"/>
    <w:uiPriority w:val="99"/>
    <w:semiHidden/>
    <w:rsid w:val="0040153E"/>
    <w:rPr>
      <w:rFonts w:ascii="Times New Roman" w:eastAsia="Lucida Sans Unicode" w:hAnsi="Times New Roman" w:cs="Times New Roman"/>
      <w:b/>
      <w:bCs/>
      <w:kern w:val="2"/>
      <w:sz w:val="20"/>
      <w:szCs w:val="20"/>
      <w:lang w:eastAsia="ar-SA"/>
    </w:rPr>
  </w:style>
  <w:style w:type="paragraph" w:styleId="Revision">
    <w:name w:val="Revision"/>
    <w:hidden/>
    <w:uiPriority w:val="99"/>
    <w:semiHidden/>
    <w:rsid w:val="001224C7"/>
    <w:pPr>
      <w:spacing w:after="0" w:line="240" w:lineRule="auto"/>
    </w:pPr>
    <w:rPr>
      <w:rFonts w:ascii="Times New Roman" w:eastAsia="Lucida Sans Unicode" w:hAnsi="Times New Roman" w:cs="Times New Roman"/>
      <w:kern w:val="2"/>
      <w:sz w:val="24"/>
      <w:szCs w:val="24"/>
      <w:lang w:eastAsia="ar-SA"/>
    </w:rPr>
  </w:style>
  <w:style w:type="character" w:customStyle="1" w:styleId="normaltextrun">
    <w:name w:val="normaltextrun"/>
    <w:basedOn w:val="DefaultParagraphFont"/>
    <w:rsid w:val="00E13C44"/>
  </w:style>
  <w:style w:type="character" w:customStyle="1" w:styleId="spellingerror">
    <w:name w:val="spellingerror"/>
    <w:basedOn w:val="DefaultParagraphFont"/>
    <w:rsid w:val="00E13C44"/>
  </w:style>
  <w:style w:type="table" w:styleId="TableGrid">
    <w:name w:val="Table Grid"/>
    <w:basedOn w:val="TableNormal"/>
    <w:uiPriority w:val="59"/>
    <w:rsid w:val="001D1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D1FC4"/>
    <w:pPr>
      <w:widowControl/>
      <w:suppressAutoHyphens w:val="0"/>
      <w:spacing w:before="100" w:beforeAutospacing="1" w:after="100" w:afterAutospacing="1"/>
    </w:pPr>
    <w:rPr>
      <w:rFonts w:eastAsia="Times New Roman"/>
      <w:kern w:val="0"/>
      <w:lang w:eastAsia="sv-SE"/>
    </w:rPr>
  </w:style>
  <w:style w:type="character" w:customStyle="1" w:styleId="eop">
    <w:name w:val="eop"/>
    <w:basedOn w:val="DefaultParagraphFont"/>
    <w:rsid w:val="001D1FC4"/>
  </w:style>
  <w:style w:type="character" w:customStyle="1" w:styleId="Heading1Char">
    <w:name w:val="Heading 1 Char"/>
    <w:basedOn w:val="DefaultParagraphFont"/>
    <w:link w:val="Heading1"/>
    <w:rsid w:val="008B6D46"/>
    <w:rPr>
      <w:rFonts w:ascii="Times New Roman" w:eastAsia="Times New Roman" w:hAnsi="Times New Roman" w:cs="Times New Roman"/>
      <w:b/>
      <w:bCs/>
      <w:sz w:val="24"/>
      <w:szCs w:val="24"/>
      <w:lang w:eastAsia="ar-SA"/>
    </w:rPr>
  </w:style>
  <w:style w:type="character" w:customStyle="1" w:styleId="scxw68923747">
    <w:name w:val="scxw68923747"/>
    <w:basedOn w:val="DefaultParagraphFont"/>
    <w:rsid w:val="008B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83659">
      <w:bodyDiv w:val="1"/>
      <w:marLeft w:val="0"/>
      <w:marRight w:val="0"/>
      <w:marTop w:val="0"/>
      <w:marBottom w:val="0"/>
      <w:divBdr>
        <w:top w:val="none" w:sz="0" w:space="0" w:color="auto"/>
        <w:left w:val="none" w:sz="0" w:space="0" w:color="auto"/>
        <w:bottom w:val="none" w:sz="0" w:space="0" w:color="auto"/>
        <w:right w:val="none" w:sz="0" w:space="0" w:color="auto"/>
      </w:divBdr>
    </w:div>
    <w:div w:id="940727110">
      <w:bodyDiv w:val="1"/>
      <w:marLeft w:val="0"/>
      <w:marRight w:val="0"/>
      <w:marTop w:val="0"/>
      <w:marBottom w:val="0"/>
      <w:divBdr>
        <w:top w:val="none" w:sz="0" w:space="0" w:color="auto"/>
        <w:left w:val="none" w:sz="0" w:space="0" w:color="auto"/>
        <w:bottom w:val="none" w:sz="0" w:space="0" w:color="auto"/>
        <w:right w:val="none" w:sz="0" w:space="0" w:color="auto"/>
      </w:divBdr>
    </w:div>
    <w:div w:id="1143741648">
      <w:bodyDiv w:val="1"/>
      <w:marLeft w:val="0"/>
      <w:marRight w:val="0"/>
      <w:marTop w:val="0"/>
      <w:marBottom w:val="0"/>
      <w:divBdr>
        <w:top w:val="none" w:sz="0" w:space="0" w:color="auto"/>
        <w:left w:val="none" w:sz="0" w:space="0" w:color="auto"/>
        <w:bottom w:val="none" w:sz="0" w:space="0" w:color="auto"/>
        <w:right w:val="none" w:sz="0" w:space="0" w:color="auto"/>
      </w:divBdr>
    </w:div>
    <w:div w:id="13569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tin.vidaeus@redwoodpharma.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tin.vidaeus@redwoodpharm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f60191-a592-4757-a004-63cf509840ec">
      <Terms xmlns="http://schemas.microsoft.com/office/infopath/2007/PartnerControls"/>
    </lcf76f155ced4ddcb4097134ff3c332f>
    <TaxCatchAll xmlns="0b276bcf-fc66-41a6-a6da-9e95e0bdab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168B229704F408ABF2FC1C5EAC18C" ma:contentTypeVersion="12" ma:contentTypeDescription="Create a new document." ma:contentTypeScope="" ma:versionID="b179acced7362f6740c613f80f7d0da7">
  <xsd:schema xmlns:xsd="http://www.w3.org/2001/XMLSchema" xmlns:xs="http://www.w3.org/2001/XMLSchema" xmlns:p="http://schemas.microsoft.com/office/2006/metadata/properties" xmlns:ns2="1ff60191-a592-4757-a004-63cf509840ec" xmlns:ns3="0b276bcf-fc66-41a6-a6da-9e95e0bdabc2" xmlns:ns4="bda51113-c563-494c-87dd-b2c9d6594520" targetNamespace="http://schemas.microsoft.com/office/2006/metadata/properties" ma:root="true" ma:fieldsID="521396688d4d7a84ba4c35d9e0917104" ns2:_="" ns3:_="" ns4:_="">
    <xsd:import namespace="1ff60191-a592-4757-a004-63cf509840ec"/>
    <xsd:import namespace="0b276bcf-fc66-41a6-a6da-9e95e0bdabc2"/>
    <xsd:import namespace="bda51113-c563-494c-87dd-b2c9d659452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60191-a592-4757-a004-63cf50984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51113-c563-494c-87dd-b2c9d6594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D50B9-0B1C-413F-924D-15BB95D4C030}">
  <ds:schemaRefs>
    <ds:schemaRef ds:uri="http://schemas.microsoft.com/office/2006/metadata/properties"/>
    <ds:schemaRef ds:uri="http://schemas.microsoft.com/office/infopath/2007/PartnerControls"/>
    <ds:schemaRef ds:uri="1ff60191-a592-4757-a004-63cf509840ec"/>
    <ds:schemaRef ds:uri="0b276bcf-fc66-41a6-a6da-9e95e0bdabc2"/>
  </ds:schemaRefs>
</ds:datastoreItem>
</file>

<file path=customXml/itemProps2.xml><?xml version="1.0" encoding="utf-8"?>
<ds:datastoreItem xmlns:ds="http://schemas.openxmlformats.org/officeDocument/2006/customXml" ds:itemID="{3ECC6A7E-097B-4D2B-BC6D-6CDA5F73CEDD}">
  <ds:schemaRefs>
    <ds:schemaRef ds:uri="http://schemas.microsoft.com/sharepoint/v3/contenttype/forms"/>
  </ds:schemaRefs>
</ds:datastoreItem>
</file>

<file path=customXml/itemProps3.xml><?xml version="1.0" encoding="utf-8"?>
<ds:datastoreItem xmlns:ds="http://schemas.openxmlformats.org/officeDocument/2006/customXml" ds:itemID="{6B2F75FC-E988-48FD-9DB7-FA33EAD15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60191-a592-4757-a004-63cf509840ec"/>
    <ds:schemaRef ds:uri="0b276bcf-fc66-41a6-a6da-9e95e0bdabc2"/>
    <ds:schemaRef ds:uri="bda51113-c563-494c-87dd-b2c9d6594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12573</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14749</CharactersWithSpaces>
  <SharedDoc>false</SharedDoc>
  <HLinks>
    <vt:vector size="12" baseType="variant">
      <vt:variant>
        <vt:i4>5046304</vt:i4>
      </vt:variant>
      <vt:variant>
        <vt:i4>3</vt:i4>
      </vt:variant>
      <vt:variant>
        <vt:i4>0</vt:i4>
      </vt:variant>
      <vt:variant>
        <vt:i4>5</vt:i4>
      </vt:variant>
      <vt:variant>
        <vt:lpwstr>mailto:martin.vidaeus@redwoodpharma.se</vt:lpwstr>
      </vt:variant>
      <vt:variant>
        <vt:lpwstr/>
      </vt:variant>
      <vt:variant>
        <vt:i4>4653104</vt:i4>
      </vt:variant>
      <vt:variant>
        <vt:i4>0</vt:i4>
      </vt:variant>
      <vt:variant>
        <vt:i4>0</vt:i4>
      </vt:variant>
      <vt:variant>
        <vt:i4>5</vt:i4>
      </vt:variant>
      <vt:variant>
        <vt:lpwstr>mailto:martin.vidaeus@redwoodpharma.com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2024-03-20T16:12:00Z</dcterms:created>
  <dcterms:modified xsi:type="dcterms:W3CDTF">2024-03-20T18:23:00Z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0x010100B23168B229704F408ABF2FC1C5EAC18C</vt:lpwstr>
  </property>
</Properties>
</file>